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EastAsia" w:cstheme="minorHAnsi"/>
          <w:sz w:val="20"/>
          <w:szCs w:val="20"/>
        </w:rPr>
        <w:id w:val="-909223028"/>
        <w:docPartObj>
          <w:docPartGallery w:val="Cover Pages"/>
          <w:docPartUnique/>
        </w:docPartObj>
      </w:sdtPr>
      <w:sdtEndPr>
        <w:rPr>
          <w:rFonts w:cstheme="minorBidi"/>
        </w:rPr>
      </w:sdtEndPr>
      <w:sdtContent>
        <w:p>
          <w:pPr>
            <w:rPr>
              <w:rFonts w:cstheme="minorHAnsi"/>
              <w:b/>
              <w:sz w:val="20"/>
              <w:szCs w:val="20"/>
              <w:lang w:val="en-GB"/>
            </w:rPr>
          </w:pPr>
          <w:r>
            <w:rPr>
              <w:rFonts w:cstheme="minorHAnsi"/>
              <w:b/>
              <w:sz w:val="20"/>
              <w:szCs w:val="20"/>
              <w:lang w:val="en-GB"/>
            </w:rPr>
            <w:t>Section 09 54 00</w:t>
          </w:r>
        </w:p>
        <w:p>
          <w:pPr>
            <w:rPr>
              <w:rFonts w:cstheme="minorHAnsi"/>
              <w:b/>
              <w:sz w:val="20"/>
              <w:szCs w:val="20"/>
              <w:lang w:val="en-GB"/>
            </w:rPr>
          </w:pPr>
          <w:r>
            <w:rPr>
              <w:rFonts w:cstheme="minorHAnsi"/>
              <w:b/>
              <w:sz w:val="20"/>
              <w:szCs w:val="20"/>
              <w:lang w:val="en-GB"/>
            </w:rPr>
            <w:t>Specialty Ceilings</w:t>
          </w:r>
        </w:p>
        <w:p>
          <w:pPr>
            <w:rPr>
              <w:rFonts w:cstheme="minorHAnsi"/>
              <w:b/>
              <w:sz w:val="20"/>
              <w:szCs w:val="20"/>
              <w:lang w:val="en-GB"/>
            </w:rPr>
          </w:pPr>
        </w:p>
        <w:p>
          <w:pPr>
            <w:rPr>
              <w:rFonts w:cstheme="minorHAnsi"/>
              <w:bCs/>
              <w:sz w:val="20"/>
              <w:szCs w:val="20"/>
              <w:lang w:val="en-GB"/>
            </w:rPr>
          </w:pPr>
          <w:r>
            <w:rPr>
              <w:rFonts w:cstheme="minorHAnsi"/>
              <w:bCs/>
              <w:sz w:val="20"/>
              <w:szCs w:val="20"/>
              <w:lang w:val="en-GB"/>
            </w:rPr>
            <w:t>Lindner PARC is a member of the Lindner Group; Europe’s leading manufacturer and contractor for building envelope, interior fit-out, and insulation.</w:t>
          </w:r>
        </w:p>
        <w:p>
          <w:pPr>
            <w:rPr>
              <w:rFonts w:cstheme="minorHAnsi"/>
              <w:bCs/>
              <w:sz w:val="20"/>
              <w:szCs w:val="20"/>
              <w:lang w:val="en-GB"/>
            </w:rPr>
          </w:pPr>
        </w:p>
        <w:p>
          <w:pPr>
            <w:rPr>
              <w:rFonts w:cstheme="minorHAnsi"/>
              <w:bCs/>
              <w:sz w:val="20"/>
              <w:szCs w:val="20"/>
              <w:lang w:val="en-GB"/>
            </w:rPr>
          </w:pPr>
          <w:r>
            <w:rPr>
              <w:rFonts w:cstheme="minorHAnsi"/>
              <w:bCs/>
              <w:sz w:val="20"/>
              <w:szCs w:val="20"/>
              <w:lang w:val="en-GB"/>
            </w:rPr>
            <w:t>Lindner PARC’s mission is to enable forward-thinking building designers to achieve their vision by delivering innovative, beautiful ceiling systems that are easy to specify, order, install and maintain.</w:t>
          </w:r>
          <w:bookmarkStart w:id="0" w:name="_GoBack"/>
          <w:bookmarkEnd w:id="0"/>
        </w:p>
        <w:p>
          <w:pPr>
            <w:rPr>
              <w:rFonts w:cstheme="minorHAnsi"/>
              <w:bCs/>
              <w:sz w:val="20"/>
              <w:szCs w:val="20"/>
              <w:lang w:val="en-GB"/>
            </w:rPr>
          </w:pPr>
        </w:p>
        <w:p>
          <w:pPr>
            <w:rPr>
              <w:rFonts w:cstheme="minorHAnsi"/>
              <w:bCs/>
              <w:sz w:val="20"/>
              <w:szCs w:val="20"/>
              <w:lang w:val="en-GB"/>
            </w:rPr>
          </w:pPr>
          <w:r>
            <w:rPr>
              <w:rFonts w:cstheme="minorHAnsi"/>
              <w:bCs/>
              <w:sz w:val="20"/>
              <w:szCs w:val="20"/>
              <w:lang w:val="en-GB"/>
            </w:rPr>
            <w:t>We are experienced in complex integration projects and can work directly with owners and design teams to design and execute the best solution for your unique project needs.</w:t>
          </w:r>
        </w:p>
        <w:p>
          <w:pPr>
            <w:rPr>
              <w:rFonts w:cstheme="minorHAnsi"/>
              <w:bCs/>
              <w:sz w:val="20"/>
              <w:szCs w:val="20"/>
              <w:lang w:val="en-GB"/>
            </w:rPr>
          </w:pPr>
        </w:p>
        <w:p>
          <w:pPr>
            <w:rPr>
              <w:rFonts w:cstheme="minorHAnsi"/>
              <w:bCs/>
              <w:sz w:val="20"/>
              <w:szCs w:val="20"/>
              <w:lang w:val="en-GB"/>
            </w:rPr>
          </w:pPr>
          <w:r>
            <w:rPr>
              <w:rFonts w:cstheme="minorHAnsi"/>
              <w:bCs/>
              <w:sz w:val="20"/>
              <w:szCs w:val="20"/>
              <w:lang w:val="en-GB"/>
            </w:rPr>
            <w:t>For additional information and assistance with design options, contact us at:</w:t>
          </w:r>
        </w:p>
        <w:p>
          <w:pPr>
            <w:rPr>
              <w:rFonts w:cstheme="minorHAnsi"/>
              <w:bCs/>
              <w:sz w:val="20"/>
              <w:szCs w:val="20"/>
              <w:lang w:val="en-GB"/>
            </w:rPr>
          </w:pPr>
        </w:p>
        <w:p>
          <w:pPr>
            <w:rPr>
              <w:rFonts w:cstheme="minorHAnsi"/>
              <w:bCs/>
              <w:sz w:val="20"/>
              <w:szCs w:val="20"/>
              <w:lang w:val="en-GB"/>
            </w:rPr>
          </w:pPr>
          <w:r>
            <w:rPr>
              <w:rFonts w:cstheme="minorHAnsi"/>
              <w:bCs/>
              <w:sz w:val="20"/>
              <w:szCs w:val="20"/>
              <w:lang w:val="en-GB"/>
            </w:rPr>
            <w:t>Lindner PARC</w:t>
          </w:r>
        </w:p>
        <w:p>
          <w:pPr>
            <w:rPr>
              <w:rFonts w:cstheme="minorHAnsi"/>
              <w:bCs/>
              <w:sz w:val="20"/>
              <w:szCs w:val="20"/>
              <w:lang w:val="en-GB"/>
            </w:rPr>
          </w:pPr>
          <w:r>
            <w:rPr>
              <w:rFonts w:cstheme="minorHAnsi"/>
              <w:bCs/>
              <w:sz w:val="20"/>
              <w:szCs w:val="20"/>
              <w:lang w:val="en-GB"/>
            </w:rPr>
            <w:t>638 Raleigh St, Winnipeg, MB R2K 3Z9, Canada</w:t>
          </w:r>
        </w:p>
        <w:p>
          <w:pPr>
            <w:rPr>
              <w:rFonts w:cstheme="minorHAnsi"/>
              <w:bCs/>
              <w:sz w:val="20"/>
              <w:szCs w:val="20"/>
              <w:lang w:val="en-GB"/>
            </w:rPr>
          </w:pPr>
          <w:r>
            <w:rPr>
              <w:rFonts w:cstheme="minorHAnsi"/>
              <w:bCs/>
              <w:sz w:val="20"/>
              <w:szCs w:val="20"/>
              <w:lang w:val="en-GB"/>
            </w:rPr>
            <w:t>+1 431 807 9918</w:t>
          </w:r>
        </w:p>
        <w:p>
          <w:pPr>
            <w:rPr>
              <w:rFonts w:cstheme="minorHAnsi"/>
              <w:bCs/>
              <w:sz w:val="20"/>
              <w:szCs w:val="20"/>
              <w:lang w:val="en-GB"/>
            </w:rPr>
          </w:pPr>
          <w:hyperlink r:id="rId11" w:history="1">
            <w:r>
              <w:rPr>
                <w:rStyle w:val="Hyperlink"/>
                <w:rFonts w:cstheme="minorHAnsi"/>
                <w:bCs/>
                <w:sz w:val="20"/>
                <w:szCs w:val="20"/>
                <w:lang w:val="en-GB"/>
              </w:rPr>
              <w:t>info@parc-ceilings.com</w:t>
            </w:r>
          </w:hyperlink>
        </w:p>
        <w:p>
          <w:pPr>
            <w:rPr>
              <w:rFonts w:cstheme="minorHAnsi"/>
              <w:bCs/>
              <w:sz w:val="20"/>
              <w:szCs w:val="20"/>
              <w:lang w:val="en-GB"/>
            </w:rPr>
          </w:pPr>
        </w:p>
        <w:p>
          <w:pPr>
            <w:rPr>
              <w:rFonts w:cstheme="minorHAnsi"/>
              <w:b/>
              <w:sz w:val="20"/>
              <w:szCs w:val="20"/>
              <w:lang w:val="en-GB"/>
            </w:rPr>
          </w:pPr>
        </w:p>
        <w:p>
          <w:pPr>
            <w:rPr>
              <w:rFonts w:cstheme="minorHAnsi"/>
              <w:b/>
              <w:sz w:val="20"/>
              <w:szCs w:val="20"/>
              <w:lang w:val="en-GB"/>
            </w:rPr>
          </w:pPr>
          <w:r>
            <w:rPr>
              <w:rFonts w:cstheme="minorHAnsi"/>
              <w:b/>
              <w:sz w:val="20"/>
              <w:szCs w:val="20"/>
              <w:lang w:val="en-GB"/>
            </w:rPr>
            <w:t>PART 1 – GENERAL</w:t>
          </w:r>
        </w:p>
        <w:p>
          <w:pPr>
            <w:pStyle w:val="ListParagraph"/>
            <w:numPr>
              <w:ilvl w:val="1"/>
              <w:numId w:val="10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DESCRIPTION OF WORK</w:t>
          </w:r>
        </w:p>
        <w:p>
          <w:pPr>
            <w:pStyle w:val="ListParagraph"/>
            <w:numPr>
              <w:ilvl w:val="0"/>
              <w:numId w:val="1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Work Included: Provide </w:t>
          </w:r>
          <w:proofErr w:type="spellStart"/>
          <w:r>
            <w:rPr>
              <w:rFonts w:cstheme="minorHAnsi"/>
              <w:bCs/>
              <w:lang w:val="en-GB"/>
            </w:rPr>
            <w:t>labor</w:t>
          </w:r>
          <w:proofErr w:type="spellEnd"/>
          <w:r>
            <w:rPr>
              <w:rFonts w:cstheme="minorHAnsi"/>
              <w:bCs/>
              <w:lang w:val="en-GB"/>
            </w:rPr>
            <w:t>, materials, and equipment necessary to complete the work of this Section, including but not limited to the following:</w:t>
          </w:r>
        </w:p>
        <w:p>
          <w:pPr>
            <w:pStyle w:val="ListParagraph"/>
            <w:numPr>
              <w:ilvl w:val="1"/>
              <w:numId w:val="1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Technical strips for the installation of building services devices (Node System by PARC)</w:t>
          </w:r>
        </w:p>
        <w:p>
          <w:pPr>
            <w:pStyle w:val="ListParagraph"/>
            <w:numPr>
              <w:ilvl w:val="1"/>
              <w:numId w:val="10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 SUBMITTALS</w:t>
          </w:r>
        </w:p>
        <w:p>
          <w:pPr>
            <w:pStyle w:val="ListParagraph"/>
            <w:numPr>
              <w:ilvl w:val="0"/>
              <w:numId w:val="11"/>
            </w:numPr>
            <w:ind w:left="1523"/>
            <w:rPr>
              <w:rFonts w:cstheme="minorHAnsi"/>
              <w:bCs/>
              <w:lang w:val="en-GB"/>
            </w:rPr>
          </w:pPr>
          <w:bookmarkStart w:id="1" w:name="_Hlk130373967"/>
          <w:r>
            <w:rPr>
              <w:rFonts w:cstheme="minorHAnsi"/>
              <w:bCs/>
              <w:lang w:val="en-GB"/>
            </w:rPr>
            <w:t>Product Data: Submit manufacturer’s product literature for each type of technical strip and all associated building services devices.</w:t>
          </w:r>
        </w:p>
        <w:p>
          <w:pPr>
            <w:pStyle w:val="ListParagraph"/>
            <w:numPr>
              <w:ilvl w:val="0"/>
              <w:numId w:val="11"/>
            </w:numPr>
            <w:ind w:left="152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Shop Drawings: Include pre-coordinated locations for all building services devices, which will be factory cut unless otherwise specified by the project. Drawing package shall in</w:t>
          </w:r>
          <w:bookmarkEnd w:id="1"/>
          <w:r>
            <w:rPr>
              <w:rFonts w:cstheme="minorHAnsi"/>
              <w:bCs/>
              <w:lang w:val="en-GB"/>
            </w:rPr>
            <w:t>clude:</w:t>
          </w:r>
        </w:p>
        <w:p>
          <w:pPr>
            <w:pStyle w:val="ListParagraph"/>
            <w:numPr>
              <w:ilvl w:val="1"/>
              <w:numId w:val="15"/>
            </w:numPr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Layout submittals</w:t>
          </w:r>
        </w:p>
        <w:p>
          <w:pPr>
            <w:pStyle w:val="ListParagraph"/>
            <w:numPr>
              <w:ilvl w:val="1"/>
              <w:numId w:val="15"/>
            </w:numPr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Sectional details through each building service device</w:t>
          </w:r>
        </w:p>
        <w:p>
          <w:pPr>
            <w:pStyle w:val="ListParagraph"/>
            <w:numPr>
              <w:ilvl w:val="1"/>
              <w:numId w:val="15"/>
            </w:numPr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Indicative mounting details</w:t>
          </w:r>
        </w:p>
        <w:p>
          <w:pPr>
            <w:pStyle w:val="ListParagraph"/>
            <w:numPr>
              <w:ilvl w:val="0"/>
              <w:numId w:val="11"/>
            </w:numPr>
            <w:ind w:left="152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Sustainability: The manufacturer shall provide supporting documents related to LEED v4 and WELL requirements.</w:t>
          </w:r>
        </w:p>
        <w:p>
          <w:pPr>
            <w:pStyle w:val="ListParagraph"/>
            <w:numPr>
              <w:ilvl w:val="1"/>
              <w:numId w:val="10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QUALITY ASSURANCE</w:t>
          </w:r>
        </w:p>
        <w:p>
          <w:pPr>
            <w:pStyle w:val="ListParagraph"/>
            <w:numPr>
              <w:ilvl w:val="0"/>
              <w:numId w:val="6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Manufacturer Qualifications: A company that employs skilled workers who custom-fabricate to order products similar to those required for this project. The manufacturer shall be certified to ISO 9001:2015 Quality Management Systems.</w:t>
          </w:r>
        </w:p>
        <w:p>
          <w:pPr>
            <w:pStyle w:val="ListParagraph"/>
            <w:numPr>
              <w:ilvl w:val="0"/>
              <w:numId w:val="6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Source limitations: Obtain technical strips, associated plenums and listed building services devices from a single manufacturer.</w:t>
          </w:r>
        </w:p>
        <w:p>
          <w:pPr>
            <w:pStyle w:val="ListParagraph"/>
            <w:numPr>
              <w:ilvl w:val="0"/>
              <w:numId w:val="6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Installer Qualifications: Minimum of two years’ experience with architectural ceiling installations. All building services shall be connected by a qualified professional.</w:t>
          </w:r>
        </w:p>
        <w:p>
          <w:pPr>
            <w:pStyle w:val="ListParagraph"/>
            <w:numPr>
              <w:ilvl w:val="1"/>
              <w:numId w:val="10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DELIVERY, STORAGE AND HANDLING</w:t>
          </w:r>
        </w:p>
        <w:p>
          <w:pPr>
            <w:pStyle w:val="ListParagraph"/>
            <w:numPr>
              <w:ilvl w:val="0"/>
              <w:numId w:val="7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Comply with manufacturer’s written instructions for minimum and maximum temperature and humidity requirements for shipment, storage and handling.</w:t>
          </w:r>
        </w:p>
        <w:p>
          <w:pPr>
            <w:pStyle w:val="ListParagraph"/>
            <w:numPr>
              <w:ilvl w:val="1"/>
              <w:numId w:val="10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PROJECT CONDITIONS</w:t>
          </w:r>
        </w:p>
        <w:p>
          <w:pPr>
            <w:pStyle w:val="ListParagraph"/>
            <w:numPr>
              <w:ilvl w:val="0"/>
              <w:numId w:val="8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Field Measurements: If field measurements are to be taken, this information shall be known prior to fabrication and indicated in shop drawing feedback.</w:t>
          </w:r>
        </w:p>
        <w:p>
          <w:pPr>
            <w:pStyle w:val="ListParagraph"/>
            <w:numPr>
              <w:ilvl w:val="1"/>
              <w:numId w:val="10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lastRenderedPageBreak/>
            <w:t>WARRANTY</w:t>
          </w:r>
        </w:p>
        <w:p>
          <w:pPr>
            <w:pStyle w:val="ListParagraph"/>
            <w:numPr>
              <w:ilvl w:val="0"/>
              <w:numId w:val="9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Products are covered by the manufacturer’s standard warranty. Standard warranty period of 24 months.</w:t>
          </w:r>
        </w:p>
        <w:p>
          <w:pPr>
            <w:rPr>
              <w:rFonts w:cstheme="minorHAnsi"/>
              <w:b/>
              <w:sz w:val="20"/>
              <w:szCs w:val="20"/>
              <w:lang w:val="en-GB"/>
            </w:rPr>
          </w:pPr>
          <w:r>
            <w:rPr>
              <w:rFonts w:cstheme="minorHAnsi"/>
              <w:b/>
              <w:sz w:val="20"/>
              <w:szCs w:val="20"/>
              <w:lang w:val="en-GB"/>
            </w:rPr>
            <w:t>PART 2 – PRODUCTS</w:t>
          </w:r>
        </w:p>
        <w:p>
          <w:pPr>
            <w:pStyle w:val="ListParagraph"/>
            <w:numPr>
              <w:ilvl w:val="1"/>
              <w:numId w:val="12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TECHNICAL STRIP</w:t>
          </w:r>
        </w:p>
        <w:p>
          <w:pPr>
            <w:pStyle w:val="ListParagraph"/>
            <w:numPr>
              <w:ilvl w:val="0"/>
              <w:numId w:val="5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Performance and Design Requirements</w:t>
          </w:r>
        </w:p>
        <w:p>
          <w:pPr>
            <w:pStyle w:val="ListParagraph"/>
            <w:numPr>
              <w:ilvl w:val="1"/>
              <w:numId w:val="5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General:</w:t>
          </w:r>
        </w:p>
        <w:p>
          <w:pPr>
            <w:pStyle w:val="ListParagraph"/>
            <w:numPr>
              <w:ilvl w:val="1"/>
              <w:numId w:val="13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The technical strip shall be an extrusion, or series of extrusions, suitable for installation of the Node devices.</w:t>
          </w:r>
        </w:p>
        <w:p>
          <w:pPr>
            <w:pStyle w:val="ListParagraph"/>
            <w:numPr>
              <w:ilvl w:val="1"/>
              <w:numId w:val="13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The technical strip shall be factory machined to accept Node devices or third-party devices (by others) in the locations as indicated on the plans. The locations shall be confirmed in shop drawings.</w:t>
          </w:r>
        </w:p>
        <w:p>
          <w:pPr>
            <w:pStyle w:val="ListParagraph"/>
            <w:numPr>
              <w:ilvl w:val="1"/>
              <w:numId w:val="13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Housings for Node devices shall be factory installed.</w:t>
          </w:r>
        </w:p>
        <w:p>
          <w:pPr>
            <w:pStyle w:val="ListParagraph"/>
            <w:numPr>
              <w:ilvl w:val="0"/>
              <w:numId w:val="17"/>
            </w:numPr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Dimensions:</w:t>
          </w:r>
        </w:p>
        <w:p>
          <w:pPr>
            <w:pStyle w:val="ListParagraph"/>
            <w:numPr>
              <w:ilvl w:val="0"/>
              <w:numId w:val="19"/>
            </w:numPr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Each segment of technical strip has a maximum length of 10ft.</w:t>
          </w:r>
        </w:p>
        <w:p>
          <w:pPr>
            <w:pStyle w:val="ListParagraph"/>
            <w:numPr>
              <w:ilvl w:val="0"/>
              <w:numId w:val="19"/>
            </w:numPr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Adjoining sections shall be connected, on site, using alignment devices.</w:t>
          </w:r>
        </w:p>
        <w:p>
          <w:pPr>
            <w:pStyle w:val="ListParagraph"/>
            <w:numPr>
              <w:ilvl w:val="0"/>
              <w:numId w:val="18"/>
            </w:numPr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Finishes:</w:t>
          </w:r>
        </w:p>
        <w:p>
          <w:pPr>
            <w:pStyle w:val="ListParagraph"/>
            <w:numPr>
              <w:ilvl w:val="1"/>
              <w:numId w:val="20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Power coat finish </w:t>
          </w:r>
          <w:r>
            <w:rPr>
              <w:rFonts w:cstheme="minorHAnsi"/>
              <w:b/>
              <w:i/>
              <w:iCs/>
              <w:color w:val="2683C6" w:themeColor="accent6"/>
              <w:lang w:val="en-GB"/>
            </w:rPr>
            <w:t>(delete as appropriate)</w:t>
          </w:r>
        </w:p>
        <w:p>
          <w:pPr>
            <w:pStyle w:val="ListParagraph"/>
            <w:numPr>
              <w:ilvl w:val="1"/>
              <w:numId w:val="20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</w:rPr>
            <w:t>Finish:</w:t>
          </w:r>
          <w:r>
            <w:rPr>
              <w:rFonts w:cstheme="minorHAnsi"/>
              <w:b/>
              <w:i/>
              <w:iCs/>
              <w:color w:val="2683C6" w:themeColor="accent6"/>
              <w:lang w:val="en-GB"/>
            </w:rPr>
            <w:t xml:space="preserve"> &lt;Insert Standard PARC B17 Black, PARC B30 White, or other RAL colour&gt;</w:t>
          </w:r>
        </w:p>
        <w:p>
          <w:pPr>
            <w:pStyle w:val="ListParagraph"/>
            <w:numPr>
              <w:ilvl w:val="1"/>
              <w:numId w:val="20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</w:rPr>
            <w:t>Power coat thickness shall be a minimum of 2.0 mils.</w:t>
          </w:r>
        </w:p>
        <w:p>
          <w:pPr>
            <w:pStyle w:val="ListParagraph"/>
            <w:numPr>
              <w:ilvl w:val="1"/>
              <w:numId w:val="20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</w:rPr>
            <w:t>Powder coat finish shall have a hardness of ≥ H when tested to ASTM D3363.</w:t>
          </w:r>
        </w:p>
        <w:p>
          <w:pPr>
            <w:pStyle w:val="ListParagraph"/>
            <w:numPr>
              <w:ilvl w:val="1"/>
              <w:numId w:val="20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</w:rPr>
            <w:t xml:space="preserve">Powder coat finish shall have impact resistance of ≥ 4.52 Newton </w:t>
          </w:r>
          <w:proofErr w:type="spellStart"/>
          <w:r>
            <w:rPr>
              <w:rFonts w:cstheme="minorHAnsi"/>
              <w:bCs/>
            </w:rPr>
            <w:t>Metres</w:t>
          </w:r>
          <w:proofErr w:type="spellEnd"/>
          <w:r>
            <w:rPr>
              <w:rFonts w:cstheme="minorHAnsi"/>
              <w:bCs/>
            </w:rPr>
            <w:t xml:space="preserve"> [40 inch-pounds] when tested to ASTM D2794.</w:t>
          </w:r>
        </w:p>
        <w:p>
          <w:pPr>
            <w:pStyle w:val="ListParagraph"/>
            <w:numPr>
              <w:ilvl w:val="0"/>
              <w:numId w:val="21"/>
            </w:numPr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Anodized finish </w:t>
          </w:r>
          <w:r>
            <w:rPr>
              <w:rFonts w:cstheme="minorHAnsi"/>
              <w:b/>
              <w:i/>
              <w:iCs/>
              <w:color w:val="2683C6" w:themeColor="accent6"/>
              <w:lang w:val="en-GB"/>
            </w:rPr>
            <w:t>(delete as appropriate)</w:t>
          </w:r>
        </w:p>
        <w:p>
          <w:pPr>
            <w:pStyle w:val="ListParagraph"/>
            <w:numPr>
              <w:ilvl w:val="1"/>
              <w:numId w:val="22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</w:rPr>
            <w:t>Finish:</w:t>
          </w:r>
          <w:r>
            <w:rPr>
              <w:rFonts w:cstheme="minorHAnsi"/>
              <w:b/>
              <w:i/>
              <w:iCs/>
              <w:color w:val="2683C6" w:themeColor="accent6"/>
              <w:lang w:val="en-GB"/>
            </w:rPr>
            <w:t xml:space="preserve"> &lt;Insert Standard PARC Anodized finish&gt;</w:t>
          </w:r>
        </w:p>
        <w:p>
          <w:pPr>
            <w:pStyle w:val="ListParagraph"/>
            <w:numPr>
              <w:ilvl w:val="1"/>
              <w:numId w:val="22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Architectural grade anodizing</w:t>
          </w:r>
        </w:p>
        <w:p>
          <w:pPr>
            <w:pStyle w:val="ListParagraph"/>
            <w:numPr>
              <w:ilvl w:val="1"/>
              <w:numId w:val="22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Anodizing performed in-house manufacturer to ensure match.</w:t>
          </w:r>
        </w:p>
        <w:p>
          <w:pPr>
            <w:pStyle w:val="ListParagraph"/>
            <w:numPr>
              <w:ilvl w:val="1"/>
              <w:numId w:val="22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Anodizing shall include a secondary finishing process applied to mitigate die lines.</w:t>
          </w:r>
        </w:p>
        <w:p>
          <w:pPr>
            <w:pStyle w:val="ListParagraph"/>
            <w:numPr>
              <w:ilvl w:val="0"/>
              <w:numId w:val="5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Basis of Design: Node Channel by PARC</w:t>
          </w:r>
        </w:p>
        <w:p>
          <w:pPr>
            <w:pStyle w:val="ListParagraph"/>
            <w:numPr>
              <w:ilvl w:val="0"/>
              <w:numId w:val="23"/>
            </w:numPr>
            <w:spacing w:after="120"/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Node Flush Channel </w:t>
          </w:r>
          <w:r>
            <w:rPr>
              <w:rFonts w:cstheme="minorHAnsi"/>
              <w:b/>
              <w:i/>
              <w:iCs/>
              <w:color w:val="2683C6" w:themeColor="accent6"/>
              <w:lang w:val="en-GB"/>
            </w:rPr>
            <w:t>(delete as appropriate)</w:t>
          </w:r>
        </w:p>
        <w:p>
          <w:pPr>
            <w:pStyle w:val="ListParagraph"/>
            <w:numPr>
              <w:ilvl w:val="0"/>
              <w:numId w:val="24"/>
            </w:numPr>
            <w:spacing w:after="120"/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Channel Face Width: 120mm [4.72 inches]</w:t>
          </w:r>
        </w:p>
        <w:p>
          <w:pPr>
            <w:pStyle w:val="ListParagraph"/>
            <w:numPr>
              <w:ilvl w:val="0"/>
              <w:numId w:val="24"/>
            </w:numPr>
            <w:spacing w:after="120"/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Channel Height: 100mm [3.94 inches]</w:t>
          </w:r>
        </w:p>
        <w:p>
          <w:pPr>
            <w:pStyle w:val="ListParagraph"/>
            <w:numPr>
              <w:ilvl w:val="0"/>
              <w:numId w:val="24"/>
            </w:numPr>
            <w:spacing w:after="120"/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Material: </w:t>
          </w:r>
          <w:proofErr w:type="spellStart"/>
          <w:r>
            <w:rPr>
              <w:rFonts w:cstheme="minorHAnsi"/>
              <w:bCs/>
              <w:lang w:val="en-GB"/>
            </w:rPr>
            <w:t>Aluminum</w:t>
          </w:r>
          <w:proofErr w:type="spellEnd"/>
          <w:r>
            <w:rPr>
              <w:rFonts w:cstheme="minorHAnsi"/>
              <w:bCs/>
              <w:lang w:val="en-GB"/>
            </w:rPr>
            <w:t xml:space="preserve"> Extrusion</w:t>
          </w:r>
        </w:p>
        <w:p>
          <w:pPr>
            <w:pStyle w:val="ListParagraph"/>
            <w:numPr>
              <w:ilvl w:val="0"/>
              <w:numId w:val="24"/>
            </w:numPr>
            <w:spacing w:after="120"/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Installation: Channel Face clips to mounting brackets. Mounting brackets suspended from ceiling grid or ‘Core Mounting System’ by PARC.</w:t>
          </w:r>
        </w:p>
        <w:p>
          <w:pPr>
            <w:pStyle w:val="ListParagraph"/>
            <w:numPr>
              <w:ilvl w:val="0"/>
              <w:numId w:val="24"/>
            </w:numPr>
            <w:spacing w:after="120"/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Accessories: </w:t>
          </w:r>
        </w:p>
        <w:p>
          <w:pPr>
            <w:pStyle w:val="ListParagraph"/>
            <w:numPr>
              <w:ilvl w:val="2"/>
              <w:numId w:val="25"/>
            </w:numPr>
            <w:spacing w:line="240" w:lineRule="auto"/>
            <w:ind w:left="2968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Access cables to connect channel face to mounting brackets.</w:t>
          </w:r>
        </w:p>
        <w:p>
          <w:pPr>
            <w:pStyle w:val="ListParagraph"/>
            <w:numPr>
              <w:ilvl w:val="2"/>
              <w:numId w:val="25"/>
            </w:numPr>
            <w:spacing w:line="240" w:lineRule="auto"/>
            <w:ind w:left="2968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End caps</w:t>
          </w:r>
        </w:p>
        <w:p>
          <w:pPr>
            <w:pStyle w:val="ListParagraph"/>
            <w:numPr>
              <w:ilvl w:val="0"/>
              <w:numId w:val="24"/>
            </w:numPr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Interface: </w:t>
          </w:r>
          <w:r>
            <w:rPr>
              <w:rFonts w:cstheme="minorHAnsi"/>
              <w:b/>
              <w:i/>
              <w:iCs/>
              <w:color w:val="2683C6" w:themeColor="accent6"/>
              <w:lang w:val="en-GB"/>
            </w:rPr>
            <w:t>&lt;Insert description of adjacent ceiling type&gt;</w:t>
          </w:r>
        </w:p>
        <w:p>
          <w:pPr>
            <w:pStyle w:val="ListParagraph"/>
            <w:numPr>
              <w:ilvl w:val="0"/>
              <w:numId w:val="26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Node Recessed Channel </w:t>
          </w:r>
          <w:r>
            <w:rPr>
              <w:rFonts w:cstheme="minorHAnsi"/>
              <w:b/>
              <w:i/>
              <w:iCs/>
              <w:color w:val="2683C6" w:themeColor="accent6"/>
              <w:lang w:val="en-GB"/>
            </w:rPr>
            <w:t>(delete as appropriate)</w:t>
          </w:r>
        </w:p>
        <w:p>
          <w:pPr>
            <w:pStyle w:val="ListParagraph"/>
            <w:numPr>
              <w:ilvl w:val="0"/>
              <w:numId w:val="27"/>
            </w:numPr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Ceiling Opening Width: 120mm [4.72 inches]</w:t>
          </w:r>
        </w:p>
        <w:p>
          <w:pPr>
            <w:pStyle w:val="ListParagraph"/>
            <w:numPr>
              <w:ilvl w:val="0"/>
              <w:numId w:val="27"/>
            </w:numPr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Channel Height: 100mm [3.94 inches]</w:t>
          </w:r>
        </w:p>
        <w:p>
          <w:pPr>
            <w:pStyle w:val="ListParagraph"/>
            <w:numPr>
              <w:ilvl w:val="0"/>
              <w:numId w:val="27"/>
            </w:numPr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Material: </w:t>
          </w:r>
          <w:proofErr w:type="spellStart"/>
          <w:r>
            <w:rPr>
              <w:rFonts w:cstheme="minorHAnsi"/>
              <w:bCs/>
              <w:lang w:val="en-GB"/>
            </w:rPr>
            <w:t>Aluminum</w:t>
          </w:r>
          <w:proofErr w:type="spellEnd"/>
          <w:r>
            <w:rPr>
              <w:rFonts w:cstheme="minorHAnsi"/>
              <w:bCs/>
              <w:lang w:val="en-GB"/>
            </w:rPr>
            <w:t xml:space="preserve"> Extrusion</w:t>
          </w:r>
        </w:p>
        <w:p>
          <w:pPr>
            <w:pStyle w:val="ListParagraph"/>
            <w:numPr>
              <w:ilvl w:val="0"/>
              <w:numId w:val="27"/>
            </w:numPr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Installation: Channel Face clips to mounting brackets. Mounting brackets suspended from ceiling grid or ‘Core Mounting System’ by PARC.</w:t>
          </w:r>
        </w:p>
        <w:p>
          <w:pPr>
            <w:pStyle w:val="ListParagraph"/>
            <w:numPr>
              <w:ilvl w:val="0"/>
              <w:numId w:val="27"/>
            </w:numPr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Accessories: </w:t>
          </w:r>
        </w:p>
        <w:p>
          <w:pPr>
            <w:pStyle w:val="ListParagraph"/>
            <w:numPr>
              <w:ilvl w:val="1"/>
              <w:numId w:val="3"/>
            </w:numPr>
            <w:spacing w:line="240" w:lineRule="auto"/>
            <w:ind w:left="2968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End caps</w:t>
          </w:r>
        </w:p>
        <w:p>
          <w:pPr>
            <w:pStyle w:val="ListParagraph"/>
            <w:numPr>
              <w:ilvl w:val="0"/>
              <w:numId w:val="27"/>
            </w:numPr>
            <w:spacing w:line="240" w:lineRule="auto"/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Interface: </w:t>
          </w:r>
          <w:r>
            <w:rPr>
              <w:rFonts w:cstheme="minorHAnsi"/>
              <w:b/>
              <w:i/>
              <w:iCs/>
              <w:color w:val="2683C6" w:themeColor="accent6"/>
              <w:lang w:val="en-GB"/>
            </w:rPr>
            <w:t>&lt;Insert description of adjacent ceiling type&gt;</w:t>
          </w:r>
        </w:p>
        <w:p>
          <w:pPr>
            <w:pStyle w:val="ListParagraph"/>
            <w:numPr>
              <w:ilvl w:val="1"/>
              <w:numId w:val="12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lastRenderedPageBreak/>
            <w:t xml:space="preserve">AIR DISTRIBUTION </w:t>
          </w:r>
          <w:r>
            <w:rPr>
              <w:rFonts w:cstheme="minorHAnsi"/>
              <w:b/>
              <w:i/>
              <w:iCs/>
              <w:color w:val="2683C6" w:themeColor="accent6"/>
              <w:lang w:val="en-GB"/>
            </w:rPr>
            <w:t>Delete Section 2.2 if air distribution is not a required feature of Node on this project</w:t>
          </w:r>
        </w:p>
        <w:p>
          <w:pPr>
            <w:pStyle w:val="ListParagraph"/>
            <w:numPr>
              <w:ilvl w:val="0"/>
              <w:numId w:val="28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Performance and Design Requirements</w:t>
          </w:r>
        </w:p>
        <w:p>
          <w:pPr>
            <w:pStyle w:val="ListParagraph"/>
            <w:numPr>
              <w:ilvl w:val="0"/>
              <w:numId w:val="30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General:</w:t>
          </w:r>
        </w:p>
        <w:p>
          <w:pPr>
            <w:pStyle w:val="ListParagraph"/>
            <w:numPr>
              <w:ilvl w:val="0"/>
              <w:numId w:val="31"/>
            </w:numPr>
            <w:ind w:left="2599"/>
            <w:rPr>
              <w:rFonts w:cstheme="minorHAnsi"/>
              <w:lang w:val="en-GB"/>
            </w:rPr>
          </w:pPr>
          <w:r>
            <w:rPr>
              <w:rFonts w:cstheme="minorHAnsi"/>
              <w:lang w:val="en-GB"/>
            </w:rPr>
            <w:t>The technical strip shall have integral geometry allowing it to function as a diffuser for the purposes of air distribution.</w:t>
          </w:r>
        </w:p>
        <w:p>
          <w:pPr>
            <w:pStyle w:val="ListParagraph"/>
            <w:numPr>
              <w:ilvl w:val="0"/>
              <w:numId w:val="31"/>
            </w:numPr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The addition of a sheet metal plenum box to the rear of the technical strip provides the additional air distribution functionality.</w:t>
          </w:r>
        </w:p>
        <w:p>
          <w:pPr>
            <w:pStyle w:val="ListParagraph"/>
            <w:numPr>
              <w:ilvl w:val="1"/>
              <w:numId w:val="9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Performance:</w:t>
          </w:r>
        </w:p>
        <w:p>
          <w:pPr>
            <w:pStyle w:val="ListParagraph"/>
            <w:numPr>
              <w:ilvl w:val="0"/>
              <w:numId w:val="32"/>
            </w:numPr>
            <w:ind w:left="2599"/>
            <w:rPr>
              <w:rFonts w:cstheme="minorHAnsi"/>
              <w:lang w:val="en-GB"/>
            </w:rPr>
          </w:pPr>
          <w:r>
            <w:rPr>
              <w:rFonts w:cstheme="minorHAnsi"/>
              <w:lang w:val="en-GB"/>
            </w:rPr>
            <w:t xml:space="preserve">A horizontal or vertical </w:t>
          </w:r>
          <w:r>
            <w:rPr>
              <w:rFonts w:cstheme="minorHAnsi"/>
              <w:b/>
              <w:i/>
              <w:color w:val="2683C6" w:themeColor="accent6"/>
              <w:lang w:val="en-GB"/>
            </w:rPr>
            <w:t>(delete as appropriate</w:t>
          </w:r>
          <w:r>
            <w:rPr>
              <w:rFonts w:cstheme="minorHAnsi"/>
              <w:b/>
              <w:bCs/>
              <w:i/>
              <w:iCs/>
              <w:color w:val="2683C6" w:themeColor="accent6"/>
              <w:lang w:val="en-GB"/>
            </w:rPr>
            <w:t xml:space="preserve"> – applicable to Recessed Channel with Diffuser only</w:t>
          </w:r>
          <w:r>
            <w:rPr>
              <w:rFonts w:cstheme="minorHAnsi"/>
              <w:b/>
              <w:i/>
              <w:color w:val="2683C6" w:themeColor="accent6"/>
              <w:lang w:val="en-GB"/>
            </w:rPr>
            <w:t>)</w:t>
          </w:r>
          <w:r>
            <w:rPr>
              <w:rFonts w:cstheme="minorHAnsi"/>
              <w:b/>
              <w:i/>
              <w:lang w:val="en-GB"/>
            </w:rPr>
            <w:t xml:space="preserve"> </w:t>
          </w:r>
          <w:r>
            <w:rPr>
              <w:rFonts w:cstheme="minorHAnsi"/>
              <w:lang w:val="en-GB"/>
            </w:rPr>
            <w:t>air distribution pattern is required.</w:t>
          </w:r>
        </w:p>
        <w:p>
          <w:pPr>
            <w:pStyle w:val="ListParagraph"/>
            <w:numPr>
              <w:ilvl w:val="0"/>
              <w:numId w:val="32"/>
            </w:numPr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Airflow characteristics shall be tested to ASHRAE Standard 70-2006 “Method of testing for Rating the Performance of Air Outlets and Inlets.”</w:t>
          </w:r>
        </w:p>
        <w:p>
          <w:pPr>
            <w:pStyle w:val="ListParagraph"/>
            <w:numPr>
              <w:ilvl w:val="0"/>
              <w:numId w:val="9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Basis of Design: Node Plenum by PARC</w:t>
          </w:r>
        </w:p>
        <w:p>
          <w:pPr>
            <w:pStyle w:val="ListParagraph"/>
            <w:numPr>
              <w:ilvl w:val="1"/>
              <w:numId w:val="12"/>
            </w:numPr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BUILDING SERVICES DEVICES </w:t>
          </w:r>
          <w:r>
            <w:rPr>
              <w:rFonts w:cstheme="minorHAnsi"/>
              <w:b/>
              <w:i/>
              <w:iCs/>
              <w:color w:val="2683C6" w:themeColor="accent6"/>
              <w:lang w:val="en-GB"/>
            </w:rPr>
            <w:t>Delete Section 2.3 if standard Node devices are not a feature of this project.</w:t>
          </w:r>
        </w:p>
        <w:p>
          <w:pPr>
            <w:pStyle w:val="ListParagraph"/>
            <w:numPr>
              <w:ilvl w:val="0"/>
              <w:numId w:val="29"/>
            </w:numPr>
            <w:ind w:left="144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Performance and Design Requirements</w:t>
          </w:r>
        </w:p>
        <w:p>
          <w:pPr>
            <w:pStyle w:val="ListParagraph"/>
            <w:numPr>
              <w:ilvl w:val="2"/>
              <w:numId w:val="29"/>
            </w:numPr>
            <w:ind w:left="198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Dimensions:</w:t>
          </w:r>
        </w:p>
        <w:p>
          <w:pPr>
            <w:pStyle w:val="ListParagraph"/>
            <w:numPr>
              <w:ilvl w:val="3"/>
              <w:numId w:val="33"/>
            </w:numPr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All building services devices shall have a unified aesthetic appearance and size.</w:t>
          </w:r>
        </w:p>
        <w:p>
          <w:pPr>
            <w:pStyle w:val="ListParagraph"/>
            <w:numPr>
              <w:ilvl w:val="3"/>
              <w:numId w:val="33"/>
            </w:numPr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lang w:val="en-GB"/>
            </w:rPr>
            <w:t>All round building services shall be 3.54” [90 millimetres] in diameter.</w:t>
          </w:r>
        </w:p>
        <w:p>
          <w:pPr>
            <w:pStyle w:val="ListParagraph"/>
            <w:numPr>
              <w:ilvl w:val="0"/>
              <w:numId w:val="29"/>
            </w:numPr>
            <w:ind w:left="1443"/>
            <w:rPr>
              <w:rFonts w:cstheme="minorHAnsi"/>
              <w:lang w:val="en-GB"/>
            </w:rPr>
          </w:pPr>
          <w:r>
            <w:rPr>
              <w:rFonts w:cstheme="minorHAnsi"/>
              <w:bCs/>
              <w:lang w:val="en-GB"/>
            </w:rPr>
            <w:t>Installation:</w:t>
          </w:r>
        </w:p>
        <w:p>
          <w:pPr>
            <w:pStyle w:val="ListParagraph"/>
            <w:numPr>
              <w:ilvl w:val="0"/>
              <w:numId w:val="34"/>
            </w:numPr>
            <w:ind w:left="2163"/>
            <w:rPr>
              <w:rFonts w:cstheme="minorHAnsi"/>
              <w:lang w:val="en-GB"/>
            </w:rPr>
          </w:pPr>
          <w:r>
            <w:rPr>
              <w:rFonts w:cstheme="minorHAnsi"/>
              <w:bCs/>
              <w:lang w:val="en-GB"/>
            </w:rPr>
            <w:t>All building services should have a concealed fixing method with no visible screws.</w:t>
          </w:r>
        </w:p>
        <w:p>
          <w:pPr>
            <w:pStyle w:val="ListParagraph"/>
            <w:numPr>
              <w:ilvl w:val="0"/>
              <w:numId w:val="29"/>
            </w:numPr>
            <w:ind w:left="144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Finishes:</w:t>
          </w:r>
        </w:p>
        <w:p>
          <w:pPr>
            <w:pStyle w:val="ListParagraph"/>
            <w:numPr>
              <w:ilvl w:val="2"/>
              <w:numId w:val="35"/>
            </w:numPr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Device finishes shall match the finish of the technical strip.</w:t>
          </w:r>
        </w:p>
        <w:p>
          <w:pPr>
            <w:pStyle w:val="ListParagraph"/>
            <w:numPr>
              <w:ilvl w:val="2"/>
              <w:numId w:val="35"/>
            </w:numPr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Power coat finish </w:t>
          </w:r>
          <w:r>
            <w:rPr>
              <w:rFonts w:cstheme="minorHAnsi"/>
              <w:b/>
              <w:i/>
              <w:iCs/>
              <w:color w:val="2683C6" w:themeColor="accent6"/>
              <w:lang w:val="en-GB"/>
            </w:rPr>
            <w:t>(delete as appropriate)</w:t>
          </w:r>
        </w:p>
        <w:p>
          <w:pPr>
            <w:pStyle w:val="ListParagraph"/>
            <w:numPr>
              <w:ilvl w:val="2"/>
              <w:numId w:val="2"/>
            </w:numPr>
            <w:spacing w:line="240" w:lineRule="auto"/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</w:rPr>
            <w:t>Finish:</w:t>
          </w:r>
          <w:r>
            <w:rPr>
              <w:rFonts w:cstheme="minorHAnsi"/>
              <w:b/>
              <w:i/>
              <w:iCs/>
              <w:color w:val="2683C6" w:themeColor="accent6"/>
              <w:lang w:val="en-GB"/>
            </w:rPr>
            <w:t xml:space="preserve"> &lt;Insert Standard PARC B17 Black, PARC B30 White, or other RAL colour&gt;</w:t>
          </w:r>
        </w:p>
        <w:p>
          <w:pPr>
            <w:pStyle w:val="ListParagraph"/>
            <w:numPr>
              <w:ilvl w:val="2"/>
              <w:numId w:val="2"/>
            </w:numPr>
            <w:autoSpaceDE w:val="0"/>
            <w:autoSpaceDN w:val="0"/>
            <w:adjustRightInd w:val="0"/>
            <w:spacing w:before="0" w:after="0" w:line="240" w:lineRule="auto"/>
            <w:ind w:left="2599"/>
            <w:rPr>
              <w:rFonts w:cstheme="minorHAnsi"/>
              <w:bCs/>
            </w:rPr>
          </w:pPr>
          <w:r>
            <w:rPr>
              <w:rFonts w:cstheme="minorHAnsi"/>
              <w:bCs/>
            </w:rPr>
            <w:t>Power coat thickness shall be a minimum of 2.0 mils.</w:t>
          </w:r>
        </w:p>
        <w:p>
          <w:pPr>
            <w:pStyle w:val="ListParagraph"/>
            <w:numPr>
              <w:ilvl w:val="2"/>
              <w:numId w:val="2"/>
            </w:numPr>
            <w:spacing w:line="240" w:lineRule="auto"/>
            <w:ind w:left="2599"/>
            <w:rPr>
              <w:rFonts w:cstheme="minorHAnsi"/>
              <w:bCs/>
            </w:rPr>
          </w:pPr>
          <w:r>
            <w:rPr>
              <w:rFonts w:cstheme="minorHAnsi"/>
              <w:bCs/>
            </w:rPr>
            <w:t>Powder coat finish shall have a hardness of ≥ H when tested to ASTM D3363.</w:t>
          </w:r>
        </w:p>
        <w:p>
          <w:pPr>
            <w:pStyle w:val="ListParagraph"/>
            <w:numPr>
              <w:ilvl w:val="2"/>
              <w:numId w:val="2"/>
            </w:numPr>
            <w:autoSpaceDE w:val="0"/>
            <w:autoSpaceDN w:val="0"/>
            <w:adjustRightInd w:val="0"/>
            <w:spacing w:before="0" w:after="0" w:line="240" w:lineRule="auto"/>
            <w:ind w:left="2599"/>
            <w:rPr>
              <w:rFonts w:cstheme="minorHAnsi"/>
              <w:bCs/>
            </w:rPr>
          </w:pPr>
          <w:r>
            <w:rPr>
              <w:rFonts w:cstheme="minorHAnsi"/>
              <w:bCs/>
            </w:rPr>
            <w:t xml:space="preserve">Powder coat finish shall have impact resistance of ≥ 4.52 Newton </w:t>
          </w:r>
          <w:proofErr w:type="spellStart"/>
          <w:r>
            <w:rPr>
              <w:rFonts w:cstheme="minorHAnsi"/>
              <w:bCs/>
            </w:rPr>
            <w:t>Metres</w:t>
          </w:r>
          <w:proofErr w:type="spellEnd"/>
          <w:r>
            <w:rPr>
              <w:rFonts w:cstheme="minorHAnsi"/>
              <w:bCs/>
            </w:rPr>
            <w:t xml:space="preserve"> [40 inch-pounds] when tested to ASTM D2794.</w:t>
          </w:r>
        </w:p>
        <w:p>
          <w:pPr>
            <w:pStyle w:val="ListParagraph"/>
            <w:numPr>
              <w:ilvl w:val="0"/>
              <w:numId w:val="36"/>
            </w:numPr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Anodized finish </w:t>
          </w:r>
          <w:r>
            <w:rPr>
              <w:rFonts w:cstheme="minorHAnsi"/>
              <w:b/>
              <w:i/>
              <w:iCs/>
              <w:color w:val="2683C6" w:themeColor="accent6"/>
              <w:lang w:val="en-GB"/>
            </w:rPr>
            <w:t>(delete as appropriate)</w:t>
          </w:r>
        </w:p>
        <w:p>
          <w:pPr>
            <w:pStyle w:val="ListParagraph"/>
            <w:numPr>
              <w:ilvl w:val="2"/>
              <w:numId w:val="2"/>
            </w:numPr>
            <w:spacing w:line="240" w:lineRule="auto"/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</w:rPr>
            <w:t>Finish:</w:t>
          </w:r>
          <w:r>
            <w:rPr>
              <w:rFonts w:cstheme="minorHAnsi"/>
              <w:b/>
              <w:i/>
              <w:iCs/>
              <w:color w:val="2683C6" w:themeColor="accent6"/>
              <w:lang w:val="en-GB"/>
            </w:rPr>
            <w:t xml:space="preserve"> &lt;Insert Standard PARC Anodized finish&gt;</w:t>
          </w:r>
        </w:p>
        <w:p>
          <w:pPr>
            <w:pStyle w:val="ListParagraph"/>
            <w:numPr>
              <w:ilvl w:val="2"/>
              <w:numId w:val="2"/>
            </w:numPr>
            <w:spacing w:line="240" w:lineRule="auto"/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Architectural grade anodizing</w:t>
          </w:r>
        </w:p>
        <w:p>
          <w:pPr>
            <w:pStyle w:val="ListParagraph"/>
            <w:numPr>
              <w:ilvl w:val="2"/>
              <w:numId w:val="2"/>
            </w:numPr>
            <w:spacing w:line="240" w:lineRule="auto"/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Anodizing performed in-house manufacturer to ensure match.</w:t>
          </w:r>
        </w:p>
        <w:p>
          <w:pPr>
            <w:pStyle w:val="ListParagraph"/>
            <w:numPr>
              <w:ilvl w:val="2"/>
              <w:numId w:val="2"/>
            </w:numPr>
            <w:spacing w:line="240" w:lineRule="auto"/>
            <w:ind w:left="2599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Anodizing shall include a secondary finishing process applied to mitigate die lines.</w:t>
          </w:r>
        </w:p>
        <w:p>
          <w:pPr>
            <w:pStyle w:val="ListParagraph"/>
            <w:numPr>
              <w:ilvl w:val="0"/>
              <w:numId w:val="29"/>
            </w:numPr>
            <w:spacing w:line="240" w:lineRule="auto"/>
            <w:ind w:left="144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 xml:space="preserve">Basis of Design: </w:t>
          </w:r>
        </w:p>
        <w:p>
          <w:pPr>
            <w:pStyle w:val="ListParagraph"/>
            <w:numPr>
              <w:ilvl w:val="0"/>
              <w:numId w:val="16"/>
            </w:numPr>
            <w:spacing w:line="240" w:lineRule="auto"/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Node Downlight by PARC</w:t>
          </w:r>
        </w:p>
        <w:p>
          <w:pPr>
            <w:pStyle w:val="ListParagraph"/>
            <w:numPr>
              <w:ilvl w:val="0"/>
              <w:numId w:val="16"/>
            </w:numPr>
            <w:spacing w:line="240" w:lineRule="auto"/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Node Linear Light by PARC</w:t>
          </w:r>
        </w:p>
        <w:p>
          <w:pPr>
            <w:pStyle w:val="ListParagraph"/>
            <w:numPr>
              <w:ilvl w:val="0"/>
              <w:numId w:val="16"/>
            </w:numPr>
            <w:spacing w:line="240" w:lineRule="auto"/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Node Sensor by PARC</w:t>
          </w:r>
        </w:p>
        <w:p>
          <w:pPr>
            <w:pStyle w:val="ListParagraph"/>
            <w:numPr>
              <w:ilvl w:val="0"/>
              <w:numId w:val="16"/>
            </w:numPr>
            <w:spacing w:line="240" w:lineRule="auto"/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Node Camera by PARC</w:t>
          </w:r>
        </w:p>
        <w:p>
          <w:pPr>
            <w:pStyle w:val="ListParagraph"/>
            <w:numPr>
              <w:ilvl w:val="0"/>
              <w:numId w:val="16"/>
            </w:numPr>
            <w:spacing w:line="240" w:lineRule="auto"/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Node Sprinkler by PARC</w:t>
          </w:r>
        </w:p>
        <w:p>
          <w:pPr>
            <w:pStyle w:val="ListParagraph"/>
            <w:numPr>
              <w:ilvl w:val="0"/>
              <w:numId w:val="16"/>
            </w:numPr>
            <w:spacing w:line="240" w:lineRule="auto"/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Node Smoke Sampling Point by PARC</w:t>
          </w:r>
        </w:p>
        <w:p>
          <w:pPr>
            <w:pStyle w:val="ListParagraph"/>
            <w:numPr>
              <w:ilvl w:val="0"/>
              <w:numId w:val="16"/>
            </w:numPr>
            <w:spacing w:line="240" w:lineRule="auto"/>
            <w:ind w:left="2163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Node Speaker by PARC</w:t>
          </w:r>
        </w:p>
        <w:p>
          <w:pPr>
            <w:rPr>
              <w:b/>
              <w:bCs/>
              <w:sz w:val="20"/>
              <w:szCs w:val="20"/>
              <w:lang w:val="en-GB"/>
            </w:rPr>
          </w:pPr>
          <w:r>
            <w:rPr>
              <w:b/>
              <w:bCs/>
              <w:sz w:val="20"/>
              <w:szCs w:val="20"/>
            </w:rPr>
            <w:t>PART 3 – EXECUTION</w:t>
          </w:r>
          <w:r>
            <w:rPr>
              <w:b/>
              <w:bCs/>
              <w:sz w:val="20"/>
              <w:szCs w:val="20"/>
              <w:lang w:val="en-GB"/>
            </w:rPr>
            <w:t xml:space="preserve"> </w:t>
          </w:r>
        </w:p>
        <w:p>
          <w:pPr>
            <w:pStyle w:val="ListParagraph"/>
            <w:numPr>
              <w:ilvl w:val="1"/>
              <w:numId w:val="14"/>
            </w:numPr>
            <w:ind w:left="1083"/>
            <w:rPr>
              <w:b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EXAMINATION</w:t>
          </w:r>
        </w:p>
        <w:p>
          <w:pPr>
            <w:pStyle w:val="ListParagraph"/>
            <w:numPr>
              <w:ilvl w:val="0"/>
              <w:numId w:val="37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rPr>
              <w:rFonts w:cstheme="minorHAnsi"/>
              <w:bCs/>
              <w:lang w:val="en-GB"/>
            </w:rPr>
            <w:t>Examine all substrates and conditions, with Installer present, for compliance with requirements, installation tolerances, and other conditions affecting installation or performance of technical strips and devices.</w:t>
          </w:r>
        </w:p>
        <w:p>
          <w:pPr>
            <w:pStyle w:val="ListParagraph"/>
            <w:numPr>
              <w:ilvl w:val="0"/>
              <w:numId w:val="37"/>
            </w:numPr>
            <w:spacing w:line="240" w:lineRule="auto"/>
            <w:rPr>
              <w:rFonts w:cstheme="minorHAnsi"/>
              <w:bCs/>
              <w:lang w:val="en-GB"/>
            </w:rPr>
          </w:pPr>
          <w:r>
            <w:lastRenderedPageBreak/>
            <w:t>Proceed with installation only after unsatisfactory conditions have been corrected Comply with manufacturer's written instructions for installation of Node Channels.</w:t>
          </w:r>
        </w:p>
        <w:p>
          <w:pPr>
            <w:pStyle w:val="ListParagraph"/>
            <w:numPr>
              <w:ilvl w:val="1"/>
              <w:numId w:val="14"/>
            </w:numPr>
            <w:ind w:left="1083"/>
            <w:rPr>
              <w:lang w:val="en-GB"/>
            </w:rPr>
          </w:pPr>
          <w:r>
            <w:rPr>
              <w:lang w:val="en-GB"/>
            </w:rPr>
            <w:t>INSTALLATION</w:t>
          </w:r>
        </w:p>
        <w:p>
          <w:pPr>
            <w:pStyle w:val="ListParagraph"/>
            <w:numPr>
              <w:ilvl w:val="0"/>
              <w:numId w:val="38"/>
            </w:numPr>
            <w:ind w:left="1443"/>
          </w:pPr>
          <w:r>
            <w:t>Install technical strips and building services devices in location as indicated in architectural drawings, mechanical drawings and the manufacturer’s shop drawings. Ensure that all technical strips are lined and levelled.</w:t>
          </w:r>
        </w:p>
        <w:p>
          <w:pPr>
            <w:pStyle w:val="ListParagraph"/>
            <w:numPr>
              <w:ilvl w:val="0"/>
              <w:numId w:val="38"/>
            </w:numPr>
            <w:ind w:left="1443"/>
          </w:pPr>
          <w:r>
            <w:t>Comply with manufacturer's written instructions for installation of Node Channels.</w:t>
          </w:r>
        </w:p>
        <w:p>
          <w:pPr>
            <w:pStyle w:val="ListParagraph"/>
            <w:numPr>
              <w:ilvl w:val="1"/>
              <w:numId w:val="14"/>
            </w:numPr>
            <w:ind w:left="1083"/>
          </w:pPr>
          <w:r>
            <w:t>PROTECTION</w:t>
          </w:r>
        </w:p>
        <w:p>
          <w:pPr>
            <w:pStyle w:val="ListParagraph"/>
            <w:numPr>
              <w:ilvl w:val="0"/>
              <w:numId w:val="39"/>
            </w:numPr>
            <w:ind w:left="1443"/>
          </w:pPr>
          <w:r>
            <w:t>Provide final protection and maintain conditions, in a manner acceptable to manufacturer and Installer, to ensure that technical strips and devices are without damage or deterioration at time of Substantial Completion.</w:t>
          </w:r>
        </w:p>
      </w:sdtContent>
    </w:sdt>
    <w:p>
      <w:pPr>
        <w:rPr>
          <w:rFonts w:cstheme="minorHAnsi"/>
          <w:sz w:val="20"/>
          <w:szCs w:val="20"/>
        </w:rPr>
      </w:pPr>
    </w:p>
    <w:sectPr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800" w:right="720" w:bottom="1440" w:left="72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Specialty Ceilings</w:t>
    </w:r>
    <w:r>
      <w:rPr>
        <w:rFonts w:asciiTheme="majorHAnsi" w:hAnsiTheme="majorHAnsi" w:cstheme="majorHAnsi"/>
        <w:sz w:val="20"/>
        <w:szCs w:val="20"/>
      </w:rPr>
      <w:ptab w:relativeTo="margin" w:alignment="center" w:leader="none"/>
    </w:r>
    <w:r>
      <w:rPr>
        <w:rFonts w:asciiTheme="majorHAnsi" w:hAnsiTheme="majorHAnsi" w:cstheme="majorHAnsi"/>
        <w:sz w:val="20"/>
        <w:szCs w:val="20"/>
      </w:rPr>
      <w:ptab w:relativeTo="margin" w:alignment="right" w:leader="none"/>
    </w:r>
    <w:r>
      <w:rPr>
        <w:rFonts w:asciiTheme="majorHAnsi" w:hAnsiTheme="majorHAnsi" w:cstheme="majorHAnsi"/>
        <w:sz w:val="20"/>
        <w:szCs w:val="20"/>
      </w:rPr>
      <w:t>09 54 00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Specialty Ceilings</w:t>
    </w:r>
    <w:r>
      <w:rPr>
        <w:rFonts w:asciiTheme="majorHAnsi" w:hAnsiTheme="majorHAnsi" w:cstheme="majorHAnsi"/>
        <w:sz w:val="20"/>
        <w:szCs w:val="20"/>
      </w:rPr>
      <w:ptab w:relativeTo="margin" w:alignment="center" w:leader="none"/>
    </w:r>
    <w:r>
      <w:rPr>
        <w:rFonts w:asciiTheme="majorHAnsi" w:hAnsiTheme="majorHAnsi" w:cstheme="majorHAnsi"/>
        <w:sz w:val="20"/>
        <w:szCs w:val="20"/>
      </w:rPr>
      <w:ptab w:relativeTo="margin" w:alignment="right" w:leader="none"/>
    </w:r>
    <w:r>
      <w:rPr>
        <w:rFonts w:asciiTheme="majorHAnsi" w:hAnsiTheme="majorHAnsi" w:cstheme="majorHAnsi"/>
        <w:sz w:val="20"/>
        <w:szCs w:val="20"/>
      </w:rPr>
      <w:t>09 54 00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</w:rPr>
      <w:drawing>
        <wp:anchor distT="0" distB="0" distL="114300" distR="114300" simplePos="0" relativeHeight="251662337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328416" cy="271326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7269" cy="294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-86360</wp:posOffset>
              </wp:positionV>
              <wp:extent cx="3820160" cy="4762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016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sz w:val="22"/>
                              <w:szCs w:val="22"/>
                              <w:lang w:val="en-CA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CA"/>
                            </w:rPr>
                            <w:t>Guide Specifications in CSI Format</w:t>
                          </w:r>
                        </w:p>
                        <w:p>
                          <w:pPr>
                            <w:jc w:val="right"/>
                            <w:rPr>
                              <w:color w:val="FFFFFF" w:themeColor="background1"/>
                              <w:sz w:val="22"/>
                              <w:szCs w:val="22"/>
                              <w:lang w:val="en-CA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CA"/>
                            </w:rPr>
                            <w:t>Node v004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49.6pt;margin-top:-6.8pt;width:300.8pt;height:37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" filled="f" stroked="f" strokeweight=".5pt">
              <v:textbox>
                <w:txbxContent>
                  <w:p>
                    <w:pPr>
                      <w:jc w:val="right"/>
                      <w:rPr>
                        <w:sz w:val="22"/>
                        <w:szCs w:val="22"/>
                        <w:lang w:val="en-CA"/>
                      </w:rPr>
                    </w:pPr>
                    <w:r>
                      <w:rPr>
                        <w:sz w:val="22"/>
                        <w:szCs w:val="22"/>
                        <w:lang w:val="en-CA"/>
                      </w:rPr>
                      <w:t>Guide Specifications in CSI Format</w:t>
                    </w:r>
                  </w:p>
                  <w:p>
                    <w:pPr>
                      <w:jc w:val="right"/>
                      <w:rPr>
                        <w:color w:val="FFFFFF" w:themeColor="background1"/>
                        <w:sz w:val="22"/>
                        <w:szCs w:val="22"/>
                        <w:lang w:val="en-CA"/>
                      </w:rPr>
                    </w:pPr>
                    <w:r>
                      <w:rPr>
                        <w:sz w:val="22"/>
                        <w:szCs w:val="22"/>
                        <w:lang w:val="en-CA"/>
                      </w:rPr>
                      <w:t>Node v004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9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328416" cy="271326"/>
          <wp:effectExtent l="0" t="0" r="571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7269" cy="294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F8C"/>
    <w:multiLevelType w:val="hybridMultilevel"/>
    <w:tmpl w:val="FF2A772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3C70"/>
    <w:multiLevelType w:val="hybridMultilevel"/>
    <w:tmpl w:val="BD82A6B2"/>
    <w:lvl w:ilvl="0" w:tplc="E396A538">
      <w:start w:val="1"/>
      <w:numFmt w:val="lowerRoman"/>
      <w:lvlText w:val="%1."/>
      <w:lvlJc w:val="left"/>
      <w:pPr>
        <w:ind w:left="2526" w:hanging="360"/>
      </w:pPr>
      <w:rPr>
        <w:rFonts w:hint="default"/>
        <w:b w:val="0"/>
        <w:bCs/>
        <w:i w:val="0"/>
        <w:iCs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64B3"/>
    <w:multiLevelType w:val="hybridMultilevel"/>
    <w:tmpl w:val="21227B70"/>
    <w:lvl w:ilvl="0" w:tplc="6B5AE0BE">
      <w:start w:val="1"/>
      <w:numFmt w:val="upperLetter"/>
      <w:lvlText w:val="%1."/>
      <w:lvlJc w:val="left"/>
      <w:pPr>
        <w:ind w:left="1520" w:hanging="440"/>
      </w:pPr>
      <w:rPr>
        <w:rFonts w:hint="default"/>
      </w:rPr>
    </w:lvl>
    <w:lvl w:ilvl="1" w:tplc="C5EA3F34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11A2B"/>
    <w:multiLevelType w:val="hybridMultilevel"/>
    <w:tmpl w:val="CE9CCBE2"/>
    <w:lvl w:ilvl="0" w:tplc="4254DC64">
      <w:start w:val="1"/>
      <w:numFmt w:val="lowerLetter"/>
      <w:lvlText w:val="%1)"/>
      <w:lvlJc w:val="left"/>
      <w:pPr>
        <w:ind w:left="2164" w:hanging="720"/>
      </w:pPr>
      <w:rPr>
        <w:rFonts w:asciiTheme="minorHAnsi" w:eastAsiaTheme="minorEastAsia" w:hAnsiTheme="minorHAnsi" w:cstheme="minorHAnsi" w:hint="default"/>
      </w:rPr>
    </w:lvl>
    <w:lvl w:ilvl="1" w:tplc="1009000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2" w:tplc="34C60190">
      <w:start w:val="1"/>
      <w:numFmt w:val="upperLetter"/>
      <w:lvlText w:val="%3)"/>
      <w:lvlJc w:val="left"/>
      <w:pPr>
        <w:ind w:left="34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964" w:hanging="360"/>
      </w:pPr>
    </w:lvl>
    <w:lvl w:ilvl="4" w:tplc="FFFFFFFF" w:tentative="1">
      <w:start w:val="1"/>
      <w:numFmt w:val="lowerLetter"/>
      <w:lvlText w:val="%5."/>
      <w:lvlJc w:val="left"/>
      <w:pPr>
        <w:ind w:left="4684" w:hanging="360"/>
      </w:pPr>
    </w:lvl>
    <w:lvl w:ilvl="5" w:tplc="FFFFFFFF" w:tentative="1">
      <w:start w:val="1"/>
      <w:numFmt w:val="lowerRoman"/>
      <w:lvlText w:val="%6."/>
      <w:lvlJc w:val="right"/>
      <w:pPr>
        <w:ind w:left="5404" w:hanging="180"/>
      </w:pPr>
    </w:lvl>
    <w:lvl w:ilvl="6" w:tplc="FFFFFFFF" w:tentative="1">
      <w:start w:val="1"/>
      <w:numFmt w:val="decimal"/>
      <w:lvlText w:val="%7."/>
      <w:lvlJc w:val="left"/>
      <w:pPr>
        <w:ind w:left="6124" w:hanging="360"/>
      </w:pPr>
    </w:lvl>
    <w:lvl w:ilvl="7" w:tplc="FFFFFFFF" w:tentative="1">
      <w:start w:val="1"/>
      <w:numFmt w:val="lowerLetter"/>
      <w:lvlText w:val="%8."/>
      <w:lvlJc w:val="left"/>
      <w:pPr>
        <w:ind w:left="6844" w:hanging="360"/>
      </w:pPr>
    </w:lvl>
    <w:lvl w:ilvl="8" w:tplc="FFFFFFFF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4" w15:restartNumberingAfterBreak="0">
    <w:nsid w:val="0629019D"/>
    <w:multiLevelType w:val="hybridMultilevel"/>
    <w:tmpl w:val="42DC6CC4"/>
    <w:lvl w:ilvl="0" w:tplc="90DCB636">
      <w:start w:val="2"/>
      <w:numFmt w:val="lowerRoman"/>
      <w:lvlText w:val="%1."/>
      <w:lvlJc w:val="left"/>
      <w:pPr>
        <w:ind w:left="2160" w:hanging="360"/>
      </w:pPr>
      <w:rPr>
        <w:rFonts w:hint="default"/>
        <w:b w:val="0"/>
        <w:bCs/>
        <w:i w:val="0"/>
        <w:iCs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321FC"/>
    <w:multiLevelType w:val="hybridMultilevel"/>
    <w:tmpl w:val="ED9E8590"/>
    <w:lvl w:ilvl="0" w:tplc="4254DC6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06BD1"/>
    <w:multiLevelType w:val="hybridMultilevel"/>
    <w:tmpl w:val="F800D866"/>
    <w:lvl w:ilvl="0" w:tplc="FFFFFFFF">
      <w:start w:val="1"/>
      <w:numFmt w:val="upperLetter"/>
      <w:lvlText w:val="%1."/>
      <w:lvlJc w:val="left"/>
      <w:pPr>
        <w:ind w:left="1520" w:hanging="440"/>
      </w:pPr>
      <w:rPr>
        <w:rFonts w:hint="default"/>
      </w:rPr>
    </w:lvl>
    <w:lvl w:ilvl="1" w:tplc="E396A538">
      <w:start w:val="1"/>
      <w:numFmt w:val="lowerRoman"/>
      <w:lvlText w:val="%2."/>
      <w:lvlJc w:val="left"/>
      <w:pPr>
        <w:ind w:left="2160" w:hanging="360"/>
      </w:pPr>
      <w:rPr>
        <w:rFonts w:hint="default"/>
        <w:b w:val="0"/>
        <w:bCs/>
        <w:i w:val="0"/>
        <w:iCs w:val="0"/>
        <w:color w:val="auto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A323A4"/>
    <w:multiLevelType w:val="hybridMultilevel"/>
    <w:tmpl w:val="2A64B0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396A538">
      <w:start w:val="1"/>
      <w:numFmt w:val="lowerRoman"/>
      <w:lvlText w:val="%3."/>
      <w:lvlJc w:val="left"/>
      <w:pPr>
        <w:ind w:left="2340" w:hanging="360"/>
      </w:pPr>
      <w:rPr>
        <w:rFonts w:hint="default"/>
        <w:b w:val="0"/>
        <w:bCs/>
        <w:i w:val="0"/>
        <w:iCs w:val="0"/>
        <w:color w:val="auto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02A61"/>
    <w:multiLevelType w:val="hybridMultilevel"/>
    <w:tmpl w:val="048CAFD6"/>
    <w:lvl w:ilvl="0" w:tplc="7018B0FA">
      <w:start w:val="1"/>
      <w:numFmt w:val="upperLetter"/>
      <w:lvlText w:val="%1."/>
      <w:lvlJc w:val="left"/>
      <w:pPr>
        <w:ind w:left="1600" w:hanging="44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240" w:hanging="360"/>
      </w:pPr>
    </w:lvl>
    <w:lvl w:ilvl="2" w:tplc="1009001B" w:tentative="1">
      <w:start w:val="1"/>
      <w:numFmt w:val="lowerRoman"/>
      <w:lvlText w:val="%3."/>
      <w:lvlJc w:val="right"/>
      <w:pPr>
        <w:ind w:left="2960" w:hanging="180"/>
      </w:pPr>
    </w:lvl>
    <w:lvl w:ilvl="3" w:tplc="1009000F" w:tentative="1">
      <w:start w:val="1"/>
      <w:numFmt w:val="decimal"/>
      <w:lvlText w:val="%4."/>
      <w:lvlJc w:val="left"/>
      <w:pPr>
        <w:ind w:left="3680" w:hanging="360"/>
      </w:pPr>
    </w:lvl>
    <w:lvl w:ilvl="4" w:tplc="10090019" w:tentative="1">
      <w:start w:val="1"/>
      <w:numFmt w:val="lowerLetter"/>
      <w:lvlText w:val="%5."/>
      <w:lvlJc w:val="left"/>
      <w:pPr>
        <w:ind w:left="4400" w:hanging="360"/>
      </w:pPr>
    </w:lvl>
    <w:lvl w:ilvl="5" w:tplc="1009001B" w:tentative="1">
      <w:start w:val="1"/>
      <w:numFmt w:val="lowerRoman"/>
      <w:lvlText w:val="%6."/>
      <w:lvlJc w:val="right"/>
      <w:pPr>
        <w:ind w:left="5120" w:hanging="180"/>
      </w:pPr>
    </w:lvl>
    <w:lvl w:ilvl="6" w:tplc="1009000F" w:tentative="1">
      <w:start w:val="1"/>
      <w:numFmt w:val="decimal"/>
      <w:lvlText w:val="%7."/>
      <w:lvlJc w:val="left"/>
      <w:pPr>
        <w:ind w:left="5840" w:hanging="360"/>
      </w:pPr>
    </w:lvl>
    <w:lvl w:ilvl="7" w:tplc="10090019" w:tentative="1">
      <w:start w:val="1"/>
      <w:numFmt w:val="lowerLetter"/>
      <w:lvlText w:val="%8."/>
      <w:lvlJc w:val="left"/>
      <w:pPr>
        <w:ind w:left="6560" w:hanging="360"/>
      </w:pPr>
    </w:lvl>
    <w:lvl w:ilvl="8" w:tplc="10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9" w15:restartNumberingAfterBreak="0">
    <w:nsid w:val="1772354E"/>
    <w:multiLevelType w:val="multilevel"/>
    <w:tmpl w:val="C07E4D3A"/>
    <w:lvl w:ilvl="0">
      <w:start w:val="1"/>
      <w:numFmt w:val="decimal"/>
      <w:lvlRestart w:val="0"/>
      <w:pStyle w:val="PRT"/>
      <w:suff w:val="nothing"/>
      <w:lvlText w:val="PART %1 - "/>
      <w:lvlJc w:val="left"/>
      <w:pPr>
        <w:ind w:left="0" w:firstLine="0"/>
      </w:pPr>
      <w:rPr>
        <w:b w:val="0"/>
        <w:i w:val="0"/>
        <w:sz w:val="20"/>
      </w:rPr>
    </w:lvl>
    <w:lvl w:ilvl="1">
      <w:numFmt w:val="decimal"/>
      <w:lvlRestart w:val="0"/>
      <w:pStyle w:val="SUT"/>
      <w:suff w:val="nothing"/>
      <w:lvlText w:val="SCHEDULE  0 - 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Restart w:val="0"/>
      <w:pStyle w:val="DST"/>
      <w:suff w:val="nothing"/>
      <w:lvlText w:val="PRODUCT DATA SHEET  0 - "/>
      <w:lvlJc w:val="left"/>
      <w:pPr>
        <w:ind w:left="0" w:firstLine="0"/>
      </w:pPr>
      <w:rPr>
        <w:b w:val="0"/>
        <w:i w:val="0"/>
        <w:sz w:val="20"/>
      </w:rPr>
    </w:lvl>
    <w:lvl w:ilvl="3">
      <w:start w:val="1"/>
      <w:numFmt w:val="decimal"/>
      <w:lvlRestart w:val="1"/>
      <w:pStyle w:val="ART"/>
      <w:lvlText w:val="%1.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0" w15:restartNumberingAfterBreak="0">
    <w:nsid w:val="18231BEE"/>
    <w:multiLevelType w:val="multilevel"/>
    <w:tmpl w:val="33605E34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9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64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96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25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57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6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8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4760" w:hanging="1800"/>
      </w:pPr>
      <w:rPr>
        <w:rFonts w:hint="default"/>
      </w:rPr>
    </w:lvl>
  </w:abstractNum>
  <w:abstractNum w:abstractNumId="11" w15:restartNumberingAfterBreak="0">
    <w:nsid w:val="1B2A5A69"/>
    <w:multiLevelType w:val="hybridMultilevel"/>
    <w:tmpl w:val="A3F2E578"/>
    <w:lvl w:ilvl="0" w:tplc="C5EA3F34">
      <w:start w:val="1"/>
      <w:numFmt w:val="lowerRoman"/>
      <w:lvlText w:val="%1."/>
      <w:lvlJc w:val="left"/>
      <w:pPr>
        <w:ind w:left="22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12" w15:restartNumberingAfterBreak="0">
    <w:nsid w:val="25C6649D"/>
    <w:multiLevelType w:val="hybridMultilevel"/>
    <w:tmpl w:val="C5944C2E"/>
    <w:lvl w:ilvl="0" w:tplc="F536B6E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1AF7"/>
    <w:multiLevelType w:val="hybridMultilevel"/>
    <w:tmpl w:val="688C41DA"/>
    <w:lvl w:ilvl="0" w:tplc="988814C4">
      <w:start w:val="3"/>
      <w:numFmt w:val="lowerRoman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-540" w:hanging="360"/>
      </w:pPr>
    </w:lvl>
    <w:lvl w:ilvl="2" w:tplc="1009001B" w:tentative="1">
      <w:start w:val="1"/>
      <w:numFmt w:val="lowerRoman"/>
      <w:lvlText w:val="%3."/>
      <w:lvlJc w:val="right"/>
      <w:pPr>
        <w:ind w:left="180" w:hanging="180"/>
      </w:pPr>
    </w:lvl>
    <w:lvl w:ilvl="3" w:tplc="1009000F" w:tentative="1">
      <w:start w:val="1"/>
      <w:numFmt w:val="decimal"/>
      <w:lvlText w:val="%4."/>
      <w:lvlJc w:val="left"/>
      <w:pPr>
        <w:ind w:left="900" w:hanging="360"/>
      </w:pPr>
    </w:lvl>
    <w:lvl w:ilvl="4" w:tplc="10090019" w:tentative="1">
      <w:start w:val="1"/>
      <w:numFmt w:val="lowerLetter"/>
      <w:lvlText w:val="%5."/>
      <w:lvlJc w:val="left"/>
      <w:pPr>
        <w:ind w:left="1620" w:hanging="360"/>
      </w:pPr>
    </w:lvl>
    <w:lvl w:ilvl="5" w:tplc="1009001B" w:tentative="1">
      <w:start w:val="1"/>
      <w:numFmt w:val="lowerRoman"/>
      <w:lvlText w:val="%6."/>
      <w:lvlJc w:val="right"/>
      <w:pPr>
        <w:ind w:left="2340" w:hanging="180"/>
      </w:pPr>
    </w:lvl>
    <w:lvl w:ilvl="6" w:tplc="1009000F" w:tentative="1">
      <w:start w:val="1"/>
      <w:numFmt w:val="decimal"/>
      <w:lvlText w:val="%7."/>
      <w:lvlJc w:val="left"/>
      <w:pPr>
        <w:ind w:left="3060" w:hanging="360"/>
      </w:pPr>
    </w:lvl>
    <w:lvl w:ilvl="7" w:tplc="10090019" w:tentative="1">
      <w:start w:val="1"/>
      <w:numFmt w:val="lowerLetter"/>
      <w:lvlText w:val="%8."/>
      <w:lvlJc w:val="left"/>
      <w:pPr>
        <w:ind w:left="3780" w:hanging="360"/>
      </w:pPr>
    </w:lvl>
    <w:lvl w:ilvl="8" w:tplc="10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4" w15:restartNumberingAfterBreak="0">
    <w:nsid w:val="29ED2010"/>
    <w:multiLevelType w:val="hybridMultilevel"/>
    <w:tmpl w:val="75EEC968"/>
    <w:lvl w:ilvl="0" w:tplc="ADE01254">
      <w:start w:val="1"/>
      <w:numFmt w:val="upperLetter"/>
      <w:lvlText w:val="%1."/>
      <w:lvlJc w:val="left"/>
      <w:pPr>
        <w:ind w:left="1510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860348"/>
    <w:multiLevelType w:val="hybridMultilevel"/>
    <w:tmpl w:val="20EEA18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678A"/>
    <w:multiLevelType w:val="hybridMultilevel"/>
    <w:tmpl w:val="D70207CA"/>
    <w:lvl w:ilvl="0" w:tplc="4254DC64">
      <w:start w:val="1"/>
      <w:numFmt w:val="lowerLetter"/>
      <w:lvlText w:val="%1)"/>
      <w:lvlJc w:val="left"/>
      <w:pPr>
        <w:ind w:left="2160" w:hanging="360"/>
      </w:pPr>
      <w:rPr>
        <w:rFonts w:asciiTheme="minorHAnsi" w:eastAsiaTheme="minorEastAsia" w:hAnsiTheme="minorHAnsi" w:cstheme="minorHAnsi"/>
      </w:rPr>
    </w:lvl>
    <w:lvl w:ilvl="1" w:tplc="10090019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E1522F4"/>
    <w:multiLevelType w:val="hybridMultilevel"/>
    <w:tmpl w:val="4568203C"/>
    <w:lvl w:ilvl="0" w:tplc="FFFFFFFF">
      <w:start w:val="1"/>
      <w:numFmt w:val="upperLetter"/>
      <w:lvlText w:val="%1."/>
      <w:lvlJc w:val="left"/>
      <w:pPr>
        <w:ind w:left="1510" w:hanging="430"/>
      </w:pPr>
      <w:rPr>
        <w:rFonts w:hint="default"/>
      </w:rPr>
    </w:lvl>
    <w:lvl w:ilvl="1" w:tplc="90DCB636">
      <w:start w:val="2"/>
      <w:numFmt w:val="lowerRoman"/>
      <w:lvlText w:val="%2."/>
      <w:lvlJc w:val="left"/>
      <w:pPr>
        <w:ind w:left="2160" w:hanging="360"/>
      </w:pPr>
      <w:rPr>
        <w:rFonts w:hint="default"/>
        <w:b w:val="0"/>
        <w:bCs/>
        <w:i w:val="0"/>
        <w:i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9763AE"/>
    <w:multiLevelType w:val="hybridMultilevel"/>
    <w:tmpl w:val="BD8AE7F0"/>
    <w:lvl w:ilvl="0" w:tplc="E396A538">
      <w:start w:val="1"/>
      <w:numFmt w:val="lowerRoman"/>
      <w:lvlText w:val="%1."/>
      <w:lvlJc w:val="left"/>
      <w:pPr>
        <w:ind w:left="2160" w:hanging="360"/>
      </w:pPr>
      <w:rPr>
        <w:rFonts w:hint="default"/>
        <w:b w:val="0"/>
        <w:bCs/>
        <w:i w:val="0"/>
        <w:iCs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0903616"/>
    <w:multiLevelType w:val="hybridMultilevel"/>
    <w:tmpl w:val="81C01262"/>
    <w:lvl w:ilvl="0" w:tplc="FFFFFFFF">
      <w:start w:val="1"/>
      <w:numFmt w:val="lowerRoman"/>
      <w:lvlText w:val="%1."/>
      <w:lvlJc w:val="left"/>
      <w:pPr>
        <w:ind w:left="2240" w:hanging="720"/>
      </w:pPr>
      <w:rPr>
        <w:rFonts w:hint="default"/>
      </w:rPr>
    </w:lvl>
    <w:lvl w:ilvl="1" w:tplc="4254DC64">
      <w:start w:val="1"/>
      <w:numFmt w:val="lowerLetter"/>
      <w:lvlText w:val="%2)"/>
      <w:lvlJc w:val="left"/>
      <w:pPr>
        <w:ind w:left="2600" w:hanging="360"/>
      </w:pPr>
      <w:rPr>
        <w:rFonts w:asciiTheme="minorHAnsi" w:eastAsiaTheme="minorEastAsia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3320" w:hanging="180"/>
      </w:pPr>
    </w:lvl>
    <w:lvl w:ilvl="3" w:tplc="FFFFFFFF" w:tentative="1">
      <w:start w:val="1"/>
      <w:numFmt w:val="decimal"/>
      <w:lvlText w:val="%4."/>
      <w:lvlJc w:val="left"/>
      <w:pPr>
        <w:ind w:left="4040" w:hanging="360"/>
      </w:pPr>
    </w:lvl>
    <w:lvl w:ilvl="4" w:tplc="FFFFFFFF" w:tentative="1">
      <w:start w:val="1"/>
      <w:numFmt w:val="lowerLetter"/>
      <w:lvlText w:val="%5."/>
      <w:lvlJc w:val="left"/>
      <w:pPr>
        <w:ind w:left="4760" w:hanging="360"/>
      </w:pPr>
    </w:lvl>
    <w:lvl w:ilvl="5" w:tplc="FFFFFFFF" w:tentative="1">
      <w:start w:val="1"/>
      <w:numFmt w:val="lowerRoman"/>
      <w:lvlText w:val="%6."/>
      <w:lvlJc w:val="right"/>
      <w:pPr>
        <w:ind w:left="5480" w:hanging="180"/>
      </w:pPr>
    </w:lvl>
    <w:lvl w:ilvl="6" w:tplc="FFFFFFFF" w:tentative="1">
      <w:start w:val="1"/>
      <w:numFmt w:val="decimal"/>
      <w:lvlText w:val="%7."/>
      <w:lvlJc w:val="left"/>
      <w:pPr>
        <w:ind w:left="6200" w:hanging="360"/>
      </w:pPr>
    </w:lvl>
    <w:lvl w:ilvl="7" w:tplc="FFFFFFFF" w:tentative="1">
      <w:start w:val="1"/>
      <w:numFmt w:val="lowerLetter"/>
      <w:lvlText w:val="%8."/>
      <w:lvlJc w:val="left"/>
      <w:pPr>
        <w:ind w:left="6920" w:hanging="360"/>
      </w:pPr>
    </w:lvl>
    <w:lvl w:ilvl="8" w:tplc="FFFFFFFF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0" w15:restartNumberingAfterBreak="0">
    <w:nsid w:val="3521619C"/>
    <w:multiLevelType w:val="hybridMultilevel"/>
    <w:tmpl w:val="EAF2FA0E"/>
    <w:lvl w:ilvl="0" w:tplc="4BDA3A56">
      <w:start w:val="2"/>
      <w:numFmt w:val="lowerRoman"/>
      <w:lvlText w:val="%1."/>
      <w:lvlJc w:val="left"/>
      <w:pPr>
        <w:ind w:left="2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1453A"/>
    <w:multiLevelType w:val="hybridMultilevel"/>
    <w:tmpl w:val="6FE882E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4254DC64">
      <w:start w:val="1"/>
      <w:numFmt w:val="lowerLetter"/>
      <w:lvlText w:val="%4)"/>
      <w:lvlJc w:val="left"/>
      <w:pPr>
        <w:ind w:left="2160" w:hanging="360"/>
      </w:pPr>
      <w:rPr>
        <w:rFonts w:asciiTheme="minorHAnsi" w:eastAsiaTheme="minorEastAsia" w:hAnsiTheme="minorHAnsi" w:cstheme="minorHAnsi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54A15"/>
    <w:multiLevelType w:val="hybridMultilevel"/>
    <w:tmpl w:val="A8D4785C"/>
    <w:lvl w:ilvl="0" w:tplc="4254DC6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8650E"/>
    <w:multiLevelType w:val="multilevel"/>
    <w:tmpl w:val="128E1D7E"/>
    <w:lvl w:ilvl="0">
      <w:start w:val="2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5F802CD"/>
    <w:multiLevelType w:val="multilevel"/>
    <w:tmpl w:val="52584FF0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6294977"/>
    <w:multiLevelType w:val="hybridMultilevel"/>
    <w:tmpl w:val="5D5C1A16"/>
    <w:lvl w:ilvl="0" w:tplc="F2CC01A2">
      <w:start w:val="3"/>
      <w:numFmt w:val="lowerRoman"/>
      <w:lvlText w:val="%1."/>
      <w:lvlJc w:val="left"/>
      <w:pPr>
        <w:ind w:left="2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63DE8"/>
    <w:multiLevelType w:val="hybridMultilevel"/>
    <w:tmpl w:val="75EEC968"/>
    <w:lvl w:ilvl="0" w:tplc="FFFFFFFF">
      <w:start w:val="1"/>
      <w:numFmt w:val="upperLetter"/>
      <w:lvlText w:val="%1."/>
      <w:lvlJc w:val="left"/>
      <w:pPr>
        <w:ind w:left="151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F43A12"/>
    <w:multiLevelType w:val="hybridMultilevel"/>
    <w:tmpl w:val="3B7C902E"/>
    <w:lvl w:ilvl="0" w:tplc="FFFFFFFF">
      <w:start w:val="1"/>
      <w:numFmt w:val="lowerRoman"/>
      <w:lvlText w:val="%1."/>
      <w:lvlJc w:val="left"/>
      <w:pPr>
        <w:ind w:left="2164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964" w:hanging="360"/>
      </w:pPr>
    </w:lvl>
    <w:lvl w:ilvl="4" w:tplc="FFFFFFFF" w:tentative="1">
      <w:start w:val="1"/>
      <w:numFmt w:val="lowerLetter"/>
      <w:lvlText w:val="%5."/>
      <w:lvlJc w:val="left"/>
      <w:pPr>
        <w:ind w:left="4684" w:hanging="360"/>
      </w:pPr>
    </w:lvl>
    <w:lvl w:ilvl="5" w:tplc="FFFFFFFF" w:tentative="1">
      <w:start w:val="1"/>
      <w:numFmt w:val="lowerRoman"/>
      <w:lvlText w:val="%6."/>
      <w:lvlJc w:val="right"/>
      <w:pPr>
        <w:ind w:left="5404" w:hanging="180"/>
      </w:pPr>
    </w:lvl>
    <w:lvl w:ilvl="6" w:tplc="FFFFFFFF" w:tentative="1">
      <w:start w:val="1"/>
      <w:numFmt w:val="decimal"/>
      <w:lvlText w:val="%7."/>
      <w:lvlJc w:val="left"/>
      <w:pPr>
        <w:ind w:left="6124" w:hanging="360"/>
      </w:pPr>
    </w:lvl>
    <w:lvl w:ilvl="7" w:tplc="FFFFFFFF" w:tentative="1">
      <w:start w:val="1"/>
      <w:numFmt w:val="lowerLetter"/>
      <w:lvlText w:val="%8."/>
      <w:lvlJc w:val="left"/>
      <w:pPr>
        <w:ind w:left="6844" w:hanging="360"/>
      </w:pPr>
    </w:lvl>
    <w:lvl w:ilvl="8" w:tplc="FFFFFFFF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8" w15:restartNumberingAfterBreak="0">
    <w:nsid w:val="49D94669"/>
    <w:multiLevelType w:val="hybridMultilevel"/>
    <w:tmpl w:val="7A44EA48"/>
    <w:lvl w:ilvl="0" w:tplc="FFFFFFFF">
      <w:start w:val="1"/>
      <w:numFmt w:val="upperLetter"/>
      <w:lvlText w:val="%1."/>
      <w:lvlJc w:val="left"/>
      <w:pPr>
        <w:ind w:left="1520" w:hanging="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CF3F2B"/>
    <w:multiLevelType w:val="hybridMultilevel"/>
    <w:tmpl w:val="401ABAF2"/>
    <w:lvl w:ilvl="0" w:tplc="C5EA3F34">
      <w:start w:val="1"/>
      <w:numFmt w:val="lowerRoman"/>
      <w:lvlText w:val="%1."/>
      <w:lvlJc w:val="left"/>
      <w:pPr>
        <w:ind w:left="2240" w:hanging="720"/>
      </w:pPr>
      <w:rPr>
        <w:rFonts w:hint="default"/>
      </w:rPr>
    </w:lvl>
    <w:lvl w:ilvl="1" w:tplc="349E1124">
      <w:start w:val="1"/>
      <w:numFmt w:val="lowerLetter"/>
      <w:lvlText w:val="%2)"/>
      <w:lvlJc w:val="left"/>
      <w:pPr>
        <w:ind w:left="2600" w:hanging="360"/>
      </w:pPr>
      <w:rPr>
        <w:rFonts w:asciiTheme="minorHAnsi" w:eastAsiaTheme="minorEastAsia" w:hAnsiTheme="minorHAnsi" w:cstheme="minorHAnsi" w:hint="default"/>
      </w:rPr>
    </w:lvl>
    <w:lvl w:ilvl="2" w:tplc="1009001B" w:tentative="1">
      <w:start w:val="1"/>
      <w:numFmt w:val="lowerRoman"/>
      <w:lvlText w:val="%3."/>
      <w:lvlJc w:val="right"/>
      <w:pPr>
        <w:ind w:left="3320" w:hanging="180"/>
      </w:pPr>
    </w:lvl>
    <w:lvl w:ilvl="3" w:tplc="1009000F" w:tentative="1">
      <w:start w:val="1"/>
      <w:numFmt w:val="decimal"/>
      <w:lvlText w:val="%4."/>
      <w:lvlJc w:val="left"/>
      <w:pPr>
        <w:ind w:left="4040" w:hanging="360"/>
      </w:pPr>
    </w:lvl>
    <w:lvl w:ilvl="4" w:tplc="10090019" w:tentative="1">
      <w:start w:val="1"/>
      <w:numFmt w:val="lowerLetter"/>
      <w:lvlText w:val="%5."/>
      <w:lvlJc w:val="left"/>
      <w:pPr>
        <w:ind w:left="4760" w:hanging="360"/>
      </w:pPr>
    </w:lvl>
    <w:lvl w:ilvl="5" w:tplc="1009001B" w:tentative="1">
      <w:start w:val="1"/>
      <w:numFmt w:val="lowerRoman"/>
      <w:lvlText w:val="%6."/>
      <w:lvlJc w:val="right"/>
      <w:pPr>
        <w:ind w:left="5480" w:hanging="180"/>
      </w:pPr>
    </w:lvl>
    <w:lvl w:ilvl="6" w:tplc="1009000F" w:tentative="1">
      <w:start w:val="1"/>
      <w:numFmt w:val="decimal"/>
      <w:lvlText w:val="%7."/>
      <w:lvlJc w:val="left"/>
      <w:pPr>
        <w:ind w:left="6200" w:hanging="360"/>
      </w:pPr>
    </w:lvl>
    <w:lvl w:ilvl="7" w:tplc="10090019" w:tentative="1">
      <w:start w:val="1"/>
      <w:numFmt w:val="lowerLetter"/>
      <w:lvlText w:val="%8."/>
      <w:lvlJc w:val="left"/>
      <w:pPr>
        <w:ind w:left="6920" w:hanging="360"/>
      </w:pPr>
    </w:lvl>
    <w:lvl w:ilvl="8" w:tplc="100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0" w15:restartNumberingAfterBreak="0">
    <w:nsid w:val="5B8E1F99"/>
    <w:multiLevelType w:val="hybridMultilevel"/>
    <w:tmpl w:val="45342A78"/>
    <w:lvl w:ilvl="0" w:tplc="97900D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05B08"/>
    <w:multiLevelType w:val="hybridMultilevel"/>
    <w:tmpl w:val="D6A2C73C"/>
    <w:lvl w:ilvl="0" w:tplc="FFFFFFFF">
      <w:start w:val="1"/>
      <w:numFmt w:val="upperLetter"/>
      <w:lvlText w:val="%1."/>
      <w:lvlJc w:val="left"/>
      <w:pPr>
        <w:ind w:left="1600" w:hanging="440"/>
      </w:pPr>
      <w:rPr>
        <w:rFonts w:hint="default"/>
      </w:rPr>
    </w:lvl>
    <w:lvl w:ilvl="1" w:tplc="C5EA3F34">
      <w:start w:val="1"/>
      <w:numFmt w:val="lowerRoman"/>
      <w:lvlText w:val="%2."/>
      <w:lvlJc w:val="left"/>
      <w:pPr>
        <w:ind w:left="22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960" w:hanging="180"/>
      </w:pPr>
    </w:lvl>
    <w:lvl w:ilvl="3" w:tplc="FFFFFFFF" w:tentative="1">
      <w:start w:val="1"/>
      <w:numFmt w:val="decimal"/>
      <w:lvlText w:val="%4."/>
      <w:lvlJc w:val="left"/>
      <w:pPr>
        <w:ind w:left="3680" w:hanging="360"/>
      </w:pPr>
    </w:lvl>
    <w:lvl w:ilvl="4" w:tplc="FFFFFFFF" w:tentative="1">
      <w:start w:val="1"/>
      <w:numFmt w:val="lowerLetter"/>
      <w:lvlText w:val="%5."/>
      <w:lvlJc w:val="left"/>
      <w:pPr>
        <w:ind w:left="4400" w:hanging="360"/>
      </w:pPr>
    </w:lvl>
    <w:lvl w:ilvl="5" w:tplc="FFFFFFFF" w:tentative="1">
      <w:start w:val="1"/>
      <w:numFmt w:val="lowerRoman"/>
      <w:lvlText w:val="%6."/>
      <w:lvlJc w:val="right"/>
      <w:pPr>
        <w:ind w:left="5120" w:hanging="180"/>
      </w:pPr>
    </w:lvl>
    <w:lvl w:ilvl="6" w:tplc="FFFFFFFF" w:tentative="1">
      <w:start w:val="1"/>
      <w:numFmt w:val="decimal"/>
      <w:lvlText w:val="%7."/>
      <w:lvlJc w:val="left"/>
      <w:pPr>
        <w:ind w:left="5840" w:hanging="360"/>
      </w:pPr>
    </w:lvl>
    <w:lvl w:ilvl="7" w:tplc="FFFFFFFF" w:tentative="1">
      <w:start w:val="1"/>
      <w:numFmt w:val="lowerLetter"/>
      <w:lvlText w:val="%8."/>
      <w:lvlJc w:val="left"/>
      <w:pPr>
        <w:ind w:left="6560" w:hanging="360"/>
      </w:pPr>
    </w:lvl>
    <w:lvl w:ilvl="8" w:tplc="FFFFFFFF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2" w15:restartNumberingAfterBreak="0">
    <w:nsid w:val="5FB736DC"/>
    <w:multiLevelType w:val="hybridMultilevel"/>
    <w:tmpl w:val="844A770A"/>
    <w:lvl w:ilvl="0" w:tplc="FFFFFFFF">
      <w:start w:val="1"/>
      <w:numFmt w:val="upperLetter"/>
      <w:lvlText w:val="%1."/>
      <w:lvlJc w:val="left"/>
      <w:pPr>
        <w:ind w:left="14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3" w:hanging="360"/>
      </w:pPr>
    </w:lvl>
    <w:lvl w:ilvl="2" w:tplc="FFFFFFFF" w:tentative="1">
      <w:start w:val="1"/>
      <w:numFmt w:val="lowerRoman"/>
      <w:lvlText w:val="%3."/>
      <w:lvlJc w:val="right"/>
      <w:pPr>
        <w:ind w:left="2883" w:hanging="180"/>
      </w:pPr>
    </w:lvl>
    <w:lvl w:ilvl="3" w:tplc="FFFFFFFF" w:tentative="1">
      <w:start w:val="1"/>
      <w:numFmt w:val="decimal"/>
      <w:lvlText w:val="%4."/>
      <w:lvlJc w:val="left"/>
      <w:pPr>
        <w:ind w:left="3603" w:hanging="360"/>
      </w:pPr>
    </w:lvl>
    <w:lvl w:ilvl="4" w:tplc="FFFFFFFF" w:tentative="1">
      <w:start w:val="1"/>
      <w:numFmt w:val="lowerLetter"/>
      <w:lvlText w:val="%5."/>
      <w:lvlJc w:val="left"/>
      <w:pPr>
        <w:ind w:left="4323" w:hanging="360"/>
      </w:pPr>
    </w:lvl>
    <w:lvl w:ilvl="5" w:tplc="FFFFFFFF" w:tentative="1">
      <w:start w:val="1"/>
      <w:numFmt w:val="lowerRoman"/>
      <w:lvlText w:val="%6."/>
      <w:lvlJc w:val="right"/>
      <w:pPr>
        <w:ind w:left="5043" w:hanging="180"/>
      </w:pPr>
    </w:lvl>
    <w:lvl w:ilvl="6" w:tplc="FFFFFFFF" w:tentative="1">
      <w:start w:val="1"/>
      <w:numFmt w:val="decimal"/>
      <w:lvlText w:val="%7."/>
      <w:lvlJc w:val="left"/>
      <w:pPr>
        <w:ind w:left="5763" w:hanging="360"/>
      </w:pPr>
    </w:lvl>
    <w:lvl w:ilvl="7" w:tplc="FFFFFFFF" w:tentative="1">
      <w:start w:val="1"/>
      <w:numFmt w:val="lowerLetter"/>
      <w:lvlText w:val="%8."/>
      <w:lvlJc w:val="left"/>
      <w:pPr>
        <w:ind w:left="6483" w:hanging="360"/>
      </w:pPr>
    </w:lvl>
    <w:lvl w:ilvl="8" w:tplc="FFFFFFFF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3" w15:restartNumberingAfterBreak="0">
    <w:nsid w:val="6AA50D0B"/>
    <w:multiLevelType w:val="hybridMultilevel"/>
    <w:tmpl w:val="31EECA4C"/>
    <w:lvl w:ilvl="0" w:tplc="1F78B038">
      <w:start w:val="1"/>
      <w:numFmt w:val="upperLetter"/>
      <w:lvlText w:val="%1."/>
      <w:lvlJc w:val="left"/>
      <w:pPr>
        <w:ind w:left="1520" w:hanging="4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96716"/>
    <w:multiLevelType w:val="hybridMultilevel"/>
    <w:tmpl w:val="F474C9F2"/>
    <w:lvl w:ilvl="0" w:tplc="FFFFFFFF">
      <w:start w:val="1"/>
      <w:numFmt w:val="lowerRoman"/>
      <w:lvlText w:val="%1."/>
      <w:lvlJc w:val="left"/>
      <w:pPr>
        <w:ind w:left="2240" w:hanging="720"/>
      </w:pPr>
      <w:rPr>
        <w:rFonts w:hint="default"/>
      </w:rPr>
    </w:lvl>
    <w:lvl w:ilvl="1" w:tplc="4254DC64">
      <w:start w:val="1"/>
      <w:numFmt w:val="lowerLetter"/>
      <w:lvlText w:val="%2)"/>
      <w:lvlJc w:val="left"/>
      <w:pPr>
        <w:ind w:left="2600" w:hanging="360"/>
      </w:pPr>
      <w:rPr>
        <w:rFonts w:asciiTheme="minorHAnsi" w:eastAsiaTheme="minorEastAsia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3320" w:hanging="180"/>
      </w:pPr>
    </w:lvl>
    <w:lvl w:ilvl="3" w:tplc="FFFFFFFF" w:tentative="1">
      <w:start w:val="1"/>
      <w:numFmt w:val="decimal"/>
      <w:lvlText w:val="%4."/>
      <w:lvlJc w:val="left"/>
      <w:pPr>
        <w:ind w:left="4040" w:hanging="360"/>
      </w:pPr>
    </w:lvl>
    <w:lvl w:ilvl="4" w:tplc="FFFFFFFF" w:tentative="1">
      <w:start w:val="1"/>
      <w:numFmt w:val="lowerLetter"/>
      <w:lvlText w:val="%5."/>
      <w:lvlJc w:val="left"/>
      <w:pPr>
        <w:ind w:left="4760" w:hanging="360"/>
      </w:pPr>
    </w:lvl>
    <w:lvl w:ilvl="5" w:tplc="FFFFFFFF" w:tentative="1">
      <w:start w:val="1"/>
      <w:numFmt w:val="lowerRoman"/>
      <w:lvlText w:val="%6."/>
      <w:lvlJc w:val="right"/>
      <w:pPr>
        <w:ind w:left="5480" w:hanging="180"/>
      </w:pPr>
    </w:lvl>
    <w:lvl w:ilvl="6" w:tplc="FFFFFFFF" w:tentative="1">
      <w:start w:val="1"/>
      <w:numFmt w:val="decimal"/>
      <w:lvlText w:val="%7."/>
      <w:lvlJc w:val="left"/>
      <w:pPr>
        <w:ind w:left="6200" w:hanging="360"/>
      </w:pPr>
    </w:lvl>
    <w:lvl w:ilvl="7" w:tplc="FFFFFFFF" w:tentative="1">
      <w:start w:val="1"/>
      <w:numFmt w:val="lowerLetter"/>
      <w:lvlText w:val="%8."/>
      <w:lvlJc w:val="left"/>
      <w:pPr>
        <w:ind w:left="6920" w:hanging="360"/>
      </w:pPr>
    </w:lvl>
    <w:lvl w:ilvl="8" w:tplc="FFFFFFFF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5" w15:restartNumberingAfterBreak="0">
    <w:nsid w:val="76230126"/>
    <w:multiLevelType w:val="hybridMultilevel"/>
    <w:tmpl w:val="6A2CA162"/>
    <w:lvl w:ilvl="0" w:tplc="534E488C">
      <w:start w:val="4"/>
      <w:numFmt w:val="lowerRoman"/>
      <w:lvlText w:val="%1."/>
      <w:lvlJc w:val="left"/>
      <w:pPr>
        <w:ind w:left="2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F2A6F"/>
    <w:multiLevelType w:val="hybridMultilevel"/>
    <w:tmpl w:val="D2269CE6"/>
    <w:lvl w:ilvl="0" w:tplc="24F088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D276F"/>
    <w:multiLevelType w:val="hybridMultilevel"/>
    <w:tmpl w:val="0C36BEF8"/>
    <w:lvl w:ilvl="0" w:tplc="FFFFFFFF">
      <w:start w:val="1"/>
      <w:numFmt w:val="upperLetter"/>
      <w:lvlText w:val="%1."/>
      <w:lvlJc w:val="left"/>
      <w:pPr>
        <w:ind w:left="1510" w:hanging="440"/>
      </w:pPr>
      <w:rPr>
        <w:rFonts w:hint="default"/>
      </w:rPr>
    </w:lvl>
    <w:lvl w:ilvl="1" w:tplc="5D4EE7C0">
      <w:start w:val="1"/>
      <w:numFmt w:val="lowerRoman"/>
      <w:lvlText w:val="%2."/>
      <w:lvlJc w:val="left"/>
      <w:pPr>
        <w:ind w:left="18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3050" w:hanging="36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 w15:restartNumberingAfterBreak="0">
    <w:nsid w:val="7FA0792E"/>
    <w:multiLevelType w:val="hybridMultilevel"/>
    <w:tmpl w:val="48FC432A"/>
    <w:lvl w:ilvl="0" w:tplc="C5EA3F34">
      <w:start w:val="1"/>
      <w:numFmt w:val="lowerRoman"/>
      <w:lvlText w:val="%1."/>
      <w:lvlJc w:val="left"/>
      <w:pPr>
        <w:ind w:left="252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6" w:hanging="360"/>
      </w:pPr>
    </w:lvl>
    <w:lvl w:ilvl="2" w:tplc="1009001B" w:tentative="1">
      <w:start w:val="1"/>
      <w:numFmt w:val="lowerRoman"/>
      <w:lvlText w:val="%3."/>
      <w:lvlJc w:val="right"/>
      <w:pPr>
        <w:ind w:left="3966" w:hanging="180"/>
      </w:pPr>
    </w:lvl>
    <w:lvl w:ilvl="3" w:tplc="1009000F" w:tentative="1">
      <w:start w:val="1"/>
      <w:numFmt w:val="decimal"/>
      <w:lvlText w:val="%4."/>
      <w:lvlJc w:val="left"/>
      <w:pPr>
        <w:ind w:left="4686" w:hanging="360"/>
      </w:pPr>
    </w:lvl>
    <w:lvl w:ilvl="4" w:tplc="10090019" w:tentative="1">
      <w:start w:val="1"/>
      <w:numFmt w:val="lowerLetter"/>
      <w:lvlText w:val="%5."/>
      <w:lvlJc w:val="left"/>
      <w:pPr>
        <w:ind w:left="5406" w:hanging="360"/>
      </w:pPr>
    </w:lvl>
    <w:lvl w:ilvl="5" w:tplc="1009001B" w:tentative="1">
      <w:start w:val="1"/>
      <w:numFmt w:val="lowerRoman"/>
      <w:lvlText w:val="%6."/>
      <w:lvlJc w:val="right"/>
      <w:pPr>
        <w:ind w:left="6126" w:hanging="180"/>
      </w:pPr>
    </w:lvl>
    <w:lvl w:ilvl="6" w:tplc="1009000F" w:tentative="1">
      <w:start w:val="1"/>
      <w:numFmt w:val="decimal"/>
      <w:lvlText w:val="%7."/>
      <w:lvlJc w:val="left"/>
      <w:pPr>
        <w:ind w:left="6846" w:hanging="360"/>
      </w:pPr>
    </w:lvl>
    <w:lvl w:ilvl="7" w:tplc="10090019" w:tentative="1">
      <w:start w:val="1"/>
      <w:numFmt w:val="lowerLetter"/>
      <w:lvlText w:val="%8."/>
      <w:lvlJc w:val="left"/>
      <w:pPr>
        <w:ind w:left="7566" w:hanging="360"/>
      </w:pPr>
    </w:lvl>
    <w:lvl w:ilvl="8" w:tplc="1009001B" w:tentative="1">
      <w:start w:val="1"/>
      <w:numFmt w:val="lowerRoman"/>
      <w:lvlText w:val="%9."/>
      <w:lvlJc w:val="right"/>
      <w:pPr>
        <w:ind w:left="8286" w:hanging="180"/>
      </w:pPr>
    </w:lvl>
  </w:abstractNum>
  <w:num w:numId="1">
    <w:abstractNumId w:val="2"/>
  </w:num>
  <w:num w:numId="2">
    <w:abstractNumId w:val="37"/>
  </w:num>
  <w:num w:numId="3">
    <w:abstractNumId w:val="3"/>
  </w:num>
  <w:num w:numId="4">
    <w:abstractNumId w:val="9"/>
  </w:num>
  <w:num w:numId="5">
    <w:abstractNumId w:val="6"/>
  </w:num>
  <w:num w:numId="6">
    <w:abstractNumId w:val="28"/>
  </w:num>
  <w:num w:numId="7">
    <w:abstractNumId w:val="14"/>
  </w:num>
  <w:num w:numId="8">
    <w:abstractNumId w:val="26"/>
  </w:num>
  <w:num w:numId="9">
    <w:abstractNumId w:val="17"/>
  </w:num>
  <w:num w:numId="10">
    <w:abstractNumId w:val="24"/>
  </w:num>
  <w:num w:numId="11">
    <w:abstractNumId w:val="8"/>
  </w:num>
  <w:num w:numId="12">
    <w:abstractNumId w:val="23"/>
  </w:num>
  <w:num w:numId="13">
    <w:abstractNumId w:val="29"/>
  </w:num>
  <w:num w:numId="14">
    <w:abstractNumId w:val="10"/>
  </w:num>
  <w:num w:numId="15">
    <w:abstractNumId w:val="31"/>
  </w:num>
  <w:num w:numId="16">
    <w:abstractNumId w:val="11"/>
  </w:num>
  <w:num w:numId="17">
    <w:abstractNumId w:val="20"/>
  </w:num>
  <w:num w:numId="18">
    <w:abstractNumId w:val="25"/>
  </w:num>
  <w:num w:numId="19">
    <w:abstractNumId w:val="22"/>
  </w:num>
  <w:num w:numId="20">
    <w:abstractNumId w:val="19"/>
  </w:num>
  <w:num w:numId="21">
    <w:abstractNumId w:val="35"/>
  </w:num>
  <w:num w:numId="22">
    <w:abstractNumId w:val="34"/>
  </w:num>
  <w:num w:numId="23">
    <w:abstractNumId w:val="38"/>
  </w:num>
  <w:num w:numId="24">
    <w:abstractNumId w:val="12"/>
  </w:num>
  <w:num w:numId="25">
    <w:abstractNumId w:val="27"/>
  </w:num>
  <w:num w:numId="26">
    <w:abstractNumId w:val="4"/>
  </w:num>
  <w:num w:numId="27">
    <w:abstractNumId w:val="30"/>
  </w:num>
  <w:num w:numId="28">
    <w:abstractNumId w:val="33"/>
  </w:num>
  <w:num w:numId="29">
    <w:abstractNumId w:val="36"/>
  </w:num>
  <w:num w:numId="30">
    <w:abstractNumId w:val="18"/>
  </w:num>
  <w:num w:numId="31">
    <w:abstractNumId w:val="5"/>
  </w:num>
  <w:num w:numId="32">
    <w:abstractNumId w:val="16"/>
  </w:num>
  <w:num w:numId="33">
    <w:abstractNumId w:val="21"/>
  </w:num>
  <w:num w:numId="34">
    <w:abstractNumId w:val="1"/>
  </w:num>
  <w:num w:numId="35">
    <w:abstractNumId w:val="7"/>
  </w:num>
  <w:num w:numId="36">
    <w:abstractNumId w:val="13"/>
  </w:num>
  <w:num w:numId="37">
    <w:abstractNumId w:val="32"/>
  </w:num>
  <w:num w:numId="38">
    <w:abstractNumId w:val="0"/>
  </w:num>
  <w:num w:numId="39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34DADA30-CA0E-2547-BF93-9C875ABC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494BA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94BA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link w:val="NoSpacing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494BA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494BA" w:themeColor="accent1"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Note">
    <w:name w:val="Note"/>
    <w:basedOn w:val="Normal"/>
    <w:uiPriority w:val="99"/>
    <w:pPr>
      <w:pBdr>
        <w:top w:val="single" w:sz="4" w:space="1" w:color="C00000" w:shadow="1"/>
        <w:left w:val="single" w:sz="4" w:space="4" w:color="C00000" w:shadow="1"/>
        <w:bottom w:val="single" w:sz="4" w:space="1" w:color="C00000" w:shadow="1"/>
        <w:right w:val="single" w:sz="4" w:space="4" w:color="C00000" w:shadow="1"/>
      </w:pBdr>
      <w:shd w:val="clear" w:color="auto" w:fill="D9D9D9"/>
      <w:suppressAutoHyphens/>
      <w:spacing w:before="100"/>
    </w:pPr>
    <w:rPr>
      <w:rFonts w:ascii="Arial" w:eastAsia="Times New Roman" w:hAnsi="Arial" w:cs="Times New Roman"/>
      <w:i/>
      <w:snapToGrid w:val="0"/>
      <w:vanish/>
      <w:color w:val="C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RT">
    <w:name w:val="PRT"/>
    <w:basedOn w:val="Normal"/>
    <w:pPr>
      <w:numPr>
        <w:numId w:val="4"/>
      </w:numPr>
      <w:suppressAutoHyphens/>
      <w:spacing w:before="480"/>
      <w:outlineLvl w:val="0"/>
    </w:pPr>
    <w:rPr>
      <w:rFonts w:ascii="Arial" w:hAnsi="Arial" w:cs="Arial"/>
      <w:sz w:val="20"/>
      <w:szCs w:val="22"/>
    </w:rPr>
  </w:style>
  <w:style w:type="paragraph" w:customStyle="1" w:styleId="ART">
    <w:name w:val="ART"/>
    <w:basedOn w:val="Normal"/>
    <w:pPr>
      <w:numPr>
        <w:ilvl w:val="3"/>
        <w:numId w:val="4"/>
      </w:numPr>
      <w:suppressAutoHyphens/>
      <w:spacing w:before="240"/>
      <w:outlineLvl w:val="1"/>
    </w:pPr>
    <w:rPr>
      <w:rFonts w:ascii="Arial" w:hAnsi="Arial" w:cs="Arial"/>
      <w:sz w:val="20"/>
      <w:szCs w:val="22"/>
    </w:rPr>
  </w:style>
  <w:style w:type="paragraph" w:customStyle="1" w:styleId="PR1">
    <w:name w:val="PR1"/>
    <w:basedOn w:val="Normal"/>
    <w:link w:val="PR1Char"/>
    <w:pPr>
      <w:numPr>
        <w:ilvl w:val="4"/>
        <w:numId w:val="4"/>
      </w:numPr>
      <w:suppressAutoHyphens/>
      <w:spacing w:before="240"/>
      <w:jc w:val="both"/>
      <w:outlineLvl w:val="2"/>
    </w:pPr>
    <w:rPr>
      <w:rFonts w:ascii="Arial" w:hAnsi="Arial" w:cs="Arial"/>
      <w:sz w:val="20"/>
      <w:szCs w:val="22"/>
    </w:rPr>
  </w:style>
  <w:style w:type="character" w:customStyle="1" w:styleId="PR1Char">
    <w:name w:val="PR1 Char"/>
    <w:basedOn w:val="DefaultParagraphFont"/>
    <w:link w:val="PR1"/>
    <w:rPr>
      <w:rFonts w:ascii="Arial" w:hAnsi="Arial" w:cs="Arial"/>
      <w:sz w:val="20"/>
      <w:szCs w:val="22"/>
    </w:rPr>
  </w:style>
  <w:style w:type="paragraph" w:customStyle="1" w:styleId="PR2">
    <w:name w:val="PR2"/>
    <w:basedOn w:val="Normal"/>
    <w:pPr>
      <w:numPr>
        <w:ilvl w:val="5"/>
        <w:numId w:val="4"/>
      </w:numPr>
      <w:suppressAutoHyphens/>
      <w:spacing w:before="240"/>
      <w:contextualSpacing/>
      <w:jc w:val="both"/>
      <w:outlineLvl w:val="3"/>
    </w:pPr>
    <w:rPr>
      <w:rFonts w:ascii="Arial" w:hAnsi="Arial" w:cs="Arial"/>
      <w:sz w:val="20"/>
      <w:szCs w:val="22"/>
    </w:rPr>
  </w:style>
  <w:style w:type="paragraph" w:customStyle="1" w:styleId="PR3">
    <w:name w:val="PR3"/>
    <w:basedOn w:val="Normal"/>
    <w:pPr>
      <w:numPr>
        <w:ilvl w:val="6"/>
        <w:numId w:val="4"/>
      </w:numPr>
      <w:suppressAutoHyphens/>
      <w:spacing w:before="240"/>
      <w:contextualSpacing/>
      <w:jc w:val="both"/>
      <w:outlineLvl w:val="4"/>
    </w:pPr>
    <w:rPr>
      <w:rFonts w:ascii="Arial" w:hAnsi="Arial" w:cs="Arial"/>
      <w:sz w:val="20"/>
      <w:szCs w:val="22"/>
    </w:rPr>
  </w:style>
  <w:style w:type="paragraph" w:customStyle="1" w:styleId="PR4">
    <w:name w:val="PR4"/>
    <w:basedOn w:val="Normal"/>
    <w:pPr>
      <w:numPr>
        <w:ilvl w:val="7"/>
        <w:numId w:val="4"/>
      </w:numPr>
      <w:suppressAutoHyphens/>
      <w:spacing w:before="240"/>
      <w:contextualSpacing/>
      <w:jc w:val="both"/>
      <w:outlineLvl w:val="5"/>
    </w:pPr>
    <w:rPr>
      <w:rFonts w:ascii="Arial" w:hAnsi="Arial" w:cs="Arial"/>
      <w:sz w:val="20"/>
      <w:szCs w:val="22"/>
    </w:rPr>
  </w:style>
  <w:style w:type="paragraph" w:customStyle="1" w:styleId="PR5">
    <w:name w:val="PR5"/>
    <w:basedOn w:val="Normal"/>
    <w:pPr>
      <w:numPr>
        <w:ilvl w:val="8"/>
        <w:numId w:val="4"/>
      </w:numPr>
      <w:suppressAutoHyphens/>
      <w:spacing w:before="240"/>
      <w:contextualSpacing/>
      <w:jc w:val="both"/>
      <w:outlineLvl w:val="6"/>
    </w:pPr>
    <w:rPr>
      <w:rFonts w:ascii="Arial" w:hAnsi="Arial" w:cs="Arial"/>
      <w:sz w:val="20"/>
      <w:szCs w:val="22"/>
    </w:rPr>
  </w:style>
  <w:style w:type="paragraph" w:customStyle="1" w:styleId="SUT">
    <w:name w:val="SUT"/>
    <w:basedOn w:val="Normal"/>
    <w:pPr>
      <w:numPr>
        <w:ilvl w:val="1"/>
        <w:numId w:val="4"/>
      </w:numPr>
      <w:suppressAutoHyphens/>
      <w:spacing w:before="240"/>
      <w:contextualSpacing/>
      <w:jc w:val="both"/>
    </w:pPr>
    <w:rPr>
      <w:rFonts w:ascii="Arial" w:hAnsi="Arial" w:cs="Arial"/>
      <w:szCs w:val="22"/>
    </w:rPr>
  </w:style>
  <w:style w:type="paragraph" w:customStyle="1" w:styleId="DST">
    <w:name w:val="DST"/>
    <w:basedOn w:val="Normal"/>
    <w:pPr>
      <w:numPr>
        <w:ilvl w:val="2"/>
        <w:numId w:val="4"/>
      </w:numPr>
      <w:suppressAutoHyphens/>
      <w:spacing w:before="240"/>
      <w:contextualSpacing/>
      <w:jc w:val="both"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arc-ceiling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e87a68-99c5-47a3-a817-b1268c707bc9" xsi:nil="true"/>
    <lcf76f155ced4ddcb4097134ff3c332f xmlns="c010fb0a-be34-4a8f-8e7b-57890ee8ef0d">
      <Terms xmlns="http://schemas.microsoft.com/office/infopath/2007/PartnerControls"/>
    </lcf76f155ced4ddcb4097134ff3c332f>
    <SharedWithUsers xmlns="4581b169-0014-4f72-83ca-e54045364b98">
      <UserInfo>
        <DisplayName>Joshua Mitchell-Dueck</DisplayName>
        <AccountId>19</AccountId>
        <AccountType/>
      </UserInfo>
      <UserInfo>
        <DisplayName>Fiona Dickinson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9F110E0565845A3B58793E9C9DD1E" ma:contentTypeVersion="18" ma:contentTypeDescription="Create a new document." ma:contentTypeScope="" ma:versionID="d515b49950da2918d9f09d6d4834b538">
  <xsd:schema xmlns:xsd="http://www.w3.org/2001/XMLSchema" xmlns:xs="http://www.w3.org/2001/XMLSchema" xmlns:p="http://schemas.microsoft.com/office/2006/metadata/properties" xmlns:ns2="c010fb0a-be34-4a8f-8e7b-57890ee8ef0d" xmlns:ns3="4581b169-0014-4f72-83ca-e54045364b98" xmlns:ns4="c6e87a68-99c5-47a3-a817-b1268c707bc9" targetNamespace="http://schemas.microsoft.com/office/2006/metadata/properties" ma:root="true" ma:fieldsID="20b6886316ad96fc8fa5ca9e773a8be8" ns2:_="" ns3:_="" ns4:_="">
    <xsd:import namespace="c010fb0a-be34-4a8f-8e7b-57890ee8ef0d"/>
    <xsd:import namespace="4581b169-0014-4f72-83ca-e54045364b98"/>
    <xsd:import namespace="c6e87a68-99c5-47a3-a817-b1268c707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0fb0a-be34-4a8f-8e7b-57890ee8e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db336a1-6874-40d6-b932-5b584ede0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1b169-0014-4f72-83ca-e54045364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87a68-99c5-47a3-a817-b1268c707bc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6fbe908-bd14-46a6-aa16-982af114d845}" ma:internalName="TaxCatchAll" ma:showField="CatchAllData" ma:web="c6e87a68-99c5-47a3-a817-b1268c707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B99DFD-A6FC-4B8D-B811-A7B31E631748}">
  <ds:schemaRefs>
    <ds:schemaRef ds:uri="http://schemas.microsoft.com/office/2006/metadata/properties"/>
    <ds:schemaRef ds:uri="http://schemas.microsoft.com/office/infopath/2007/PartnerControls"/>
    <ds:schemaRef ds:uri="c6e87a68-99c5-47a3-a817-b1268c707bc9"/>
    <ds:schemaRef ds:uri="c010fb0a-be34-4a8f-8e7b-57890ee8ef0d"/>
    <ds:schemaRef ds:uri="4581b169-0014-4f72-83ca-e54045364b98"/>
  </ds:schemaRefs>
</ds:datastoreItem>
</file>

<file path=customXml/itemProps2.xml><?xml version="1.0" encoding="utf-8"?>
<ds:datastoreItem xmlns:ds="http://schemas.openxmlformats.org/officeDocument/2006/customXml" ds:itemID="{C5ADA0AB-890E-4ED7-8288-F40F5BBE4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9A829-188E-49AC-9C4D-7A494C482699}"/>
</file>

<file path=customXml/itemProps4.xml><?xml version="1.0" encoding="utf-8"?>
<ds:datastoreItem xmlns:ds="http://schemas.openxmlformats.org/officeDocument/2006/customXml" ds:itemID="{728CAAC6-7EC8-441F-8E0E-9847A8DC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Joshua Mitchell-Dueck</cp:lastModifiedBy>
  <cp:revision>3</cp:revision>
  <cp:lastPrinted>2020-01-22T19:09:00Z</cp:lastPrinted>
  <dcterms:created xsi:type="dcterms:W3CDTF">2024-03-12T15:04:00Z</dcterms:created>
  <dcterms:modified xsi:type="dcterms:W3CDTF">2024-03-12T15:04:00Z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0x010100A8C9F110E0565845A3B58793E9C9DD1E</vt:lpwstr>
  </property>
  <property fmtid="{D5CDD505-2E9C-101B-9397-08002B2CF9AE}" pid="3" name="MediaServiceImageTags">
    <vt:lpwstr/>
  </property>
</Properties>
</file>